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2591609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D0139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D01390">
              <w:rPr>
                <w:rFonts w:ascii="Arial" w:hAnsi="Arial" w:cs="Arial"/>
                <w:sz w:val="24"/>
                <w:szCs w:val="24"/>
              </w:rPr>
              <w:t>07.1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D01390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Pr="00D01390">
              <w:rPr>
                <w:rFonts w:ascii="Arial" w:hAnsi="Arial" w:cs="Arial"/>
                <w:sz w:val="24"/>
                <w:szCs w:val="24"/>
              </w:rPr>
              <w:t>Festlegen der Verantwortlichen HACCP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Pr="00D01390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1B213F" w:rsidRDefault="00D01390" w:rsidP="00D013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Nachfolgend erfolgt die Festlegung der verantwortlichen Personen HACCP im Unternehmen </w:t>
      </w:r>
      <w:r w:rsidRPr="00D01390">
        <w:rPr>
          <w:rFonts w:ascii="Arial" w:hAnsi="Arial" w:cs="Arial"/>
          <w:sz w:val="24"/>
          <w:szCs w:val="24"/>
        </w:rPr>
        <w:t>gemäß den E</w:t>
      </w:r>
      <w:r>
        <w:rPr>
          <w:rFonts w:ascii="Arial" w:hAnsi="Arial" w:cs="Arial"/>
          <w:sz w:val="24"/>
          <w:szCs w:val="24"/>
        </w:rPr>
        <w:t xml:space="preserve">U-Hygiene Verordnungen für </w:t>
      </w:r>
      <w:r w:rsidRPr="00D01390">
        <w:rPr>
          <w:rFonts w:ascii="Arial" w:hAnsi="Arial" w:cs="Arial"/>
          <w:sz w:val="24"/>
          <w:szCs w:val="24"/>
        </w:rPr>
        <w:t>Lebensmittelbetriebe</w:t>
      </w:r>
      <w:r>
        <w:rPr>
          <w:rFonts w:ascii="Arial" w:hAnsi="Arial" w:cs="Arial"/>
          <w:sz w:val="24"/>
          <w:szCs w:val="24"/>
        </w:rPr>
        <w:t>.</w:t>
      </w:r>
    </w:p>
    <w:p w:rsidR="00D01390" w:rsidRDefault="00D01390" w:rsidP="00D01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023B" w:rsidRPr="00BD2CD3" w:rsidRDefault="00D01390" w:rsidP="0052023B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2CD3">
        <w:rPr>
          <w:rFonts w:ascii="Arial" w:hAnsi="Arial" w:cs="Arial"/>
          <w:b/>
          <w:sz w:val="24"/>
          <w:szCs w:val="24"/>
        </w:rPr>
        <w:t>Verantwortliches Unternehmen</w:t>
      </w:r>
      <w:r w:rsidR="00A86913" w:rsidRPr="00BD2CD3">
        <w:rPr>
          <w:rFonts w:ascii="Arial" w:hAnsi="Arial" w:cs="Arial"/>
          <w:b/>
          <w:sz w:val="24"/>
          <w:szCs w:val="24"/>
        </w:rPr>
        <w:t xml:space="preserve"> (Inhaber(in), Geschäftsführer(in)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6515"/>
      </w:tblGrid>
      <w:tr w:rsidR="00A86913" w:rsidTr="00A86913">
        <w:tc>
          <w:tcPr>
            <w:tcW w:w="2547" w:type="dxa"/>
            <w:gridSpan w:val="2"/>
          </w:tcPr>
          <w:p w:rsidR="00A86913" w:rsidRDefault="00A86913" w:rsidP="00A86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A86913" w:rsidRDefault="00A86913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86913">
        <w:tc>
          <w:tcPr>
            <w:tcW w:w="2547" w:type="dxa"/>
            <w:gridSpan w:val="2"/>
          </w:tcPr>
          <w:p w:rsidR="00A86913" w:rsidRDefault="00A86913" w:rsidP="00A86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A86913" w:rsidRDefault="00A86913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86913">
        <w:tc>
          <w:tcPr>
            <w:tcW w:w="2547" w:type="dxa"/>
            <w:gridSpan w:val="2"/>
          </w:tcPr>
          <w:p w:rsidR="00A86913" w:rsidRDefault="00A86913" w:rsidP="00A86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A86913" w:rsidRDefault="00A86913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86913">
        <w:tc>
          <w:tcPr>
            <w:tcW w:w="2547" w:type="dxa"/>
            <w:gridSpan w:val="2"/>
          </w:tcPr>
          <w:p w:rsidR="00A86913" w:rsidRDefault="00A86913" w:rsidP="00A86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A86913" w:rsidRDefault="00A86913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86913">
        <w:tc>
          <w:tcPr>
            <w:tcW w:w="2547" w:type="dxa"/>
            <w:gridSpan w:val="2"/>
          </w:tcPr>
          <w:p w:rsidR="00A86913" w:rsidRDefault="00A86913" w:rsidP="00A86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15" w:type="dxa"/>
          </w:tcPr>
          <w:p w:rsidR="00A86913" w:rsidRDefault="00A86913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86913">
        <w:tc>
          <w:tcPr>
            <w:tcW w:w="2547" w:type="dxa"/>
            <w:gridSpan w:val="2"/>
          </w:tcPr>
          <w:p w:rsidR="00A86913" w:rsidRDefault="00A86913" w:rsidP="00A86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515" w:type="dxa"/>
          </w:tcPr>
          <w:p w:rsidR="00A86913" w:rsidRDefault="00A86913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86913">
        <w:tc>
          <w:tcPr>
            <w:tcW w:w="2547" w:type="dxa"/>
            <w:gridSpan w:val="2"/>
          </w:tcPr>
          <w:p w:rsidR="00A86913" w:rsidRDefault="00A86913" w:rsidP="00A86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515" w:type="dxa"/>
          </w:tcPr>
          <w:p w:rsidR="00A86913" w:rsidRDefault="00A86913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721" w:rsidTr="00A86913">
        <w:tc>
          <w:tcPr>
            <w:tcW w:w="2547" w:type="dxa"/>
            <w:gridSpan w:val="2"/>
          </w:tcPr>
          <w:p w:rsidR="00B63721" w:rsidRDefault="00B63721" w:rsidP="00A86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515" w:type="dxa"/>
          </w:tcPr>
          <w:p w:rsidR="00B63721" w:rsidRDefault="00B63721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721" w:rsidTr="00A86913">
        <w:tc>
          <w:tcPr>
            <w:tcW w:w="2547" w:type="dxa"/>
            <w:gridSpan w:val="2"/>
          </w:tcPr>
          <w:p w:rsidR="00B63721" w:rsidRDefault="00B63721" w:rsidP="00A86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515" w:type="dxa"/>
          </w:tcPr>
          <w:p w:rsidR="00B63721" w:rsidRDefault="00B63721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721" w:rsidRDefault="00B63721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721" w:rsidRDefault="00B63721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721" w:rsidRDefault="00B63721" w:rsidP="005202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86913">
        <w:tc>
          <w:tcPr>
            <w:tcW w:w="421" w:type="dxa"/>
          </w:tcPr>
          <w:p w:rsidR="00A86913" w:rsidRDefault="00A86913" w:rsidP="00D013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A86913" w:rsidRPr="00A86913" w:rsidRDefault="00A86913" w:rsidP="00A8691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913">
              <w:rPr>
                <w:rFonts w:ascii="Arial" w:hAnsi="Arial" w:cs="Arial"/>
                <w:b/>
                <w:sz w:val="24"/>
                <w:szCs w:val="24"/>
              </w:rPr>
              <w:t>Weitere Verantwortliche</w:t>
            </w: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721" w:rsidTr="00A469D5">
        <w:tc>
          <w:tcPr>
            <w:tcW w:w="2547" w:type="dxa"/>
            <w:gridSpan w:val="2"/>
          </w:tcPr>
          <w:p w:rsidR="00B63721" w:rsidRDefault="00B63721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515" w:type="dxa"/>
          </w:tcPr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721" w:rsidTr="00A469D5">
        <w:tc>
          <w:tcPr>
            <w:tcW w:w="2547" w:type="dxa"/>
            <w:gridSpan w:val="2"/>
          </w:tcPr>
          <w:p w:rsidR="00B63721" w:rsidRDefault="00B63721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515" w:type="dxa"/>
          </w:tcPr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421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A86913" w:rsidRPr="00A86913" w:rsidRDefault="00A86913" w:rsidP="00A469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913">
              <w:rPr>
                <w:rFonts w:ascii="Arial" w:hAnsi="Arial" w:cs="Arial"/>
                <w:b/>
                <w:sz w:val="24"/>
                <w:szCs w:val="24"/>
              </w:rPr>
              <w:t>Weitere Verantwortliche</w:t>
            </w: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913" w:rsidTr="00A469D5">
        <w:tc>
          <w:tcPr>
            <w:tcW w:w="2547" w:type="dxa"/>
            <w:gridSpan w:val="2"/>
          </w:tcPr>
          <w:p w:rsidR="00A86913" w:rsidRDefault="00A8691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515" w:type="dxa"/>
          </w:tcPr>
          <w:p w:rsidR="00A86913" w:rsidRDefault="00A8691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721" w:rsidTr="00A469D5">
        <w:tc>
          <w:tcPr>
            <w:tcW w:w="2547" w:type="dxa"/>
            <w:gridSpan w:val="2"/>
          </w:tcPr>
          <w:p w:rsidR="00B63721" w:rsidRDefault="00B63721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515" w:type="dxa"/>
          </w:tcPr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721" w:rsidTr="00A469D5">
        <w:tc>
          <w:tcPr>
            <w:tcW w:w="2547" w:type="dxa"/>
            <w:gridSpan w:val="2"/>
          </w:tcPr>
          <w:p w:rsidR="00B63721" w:rsidRDefault="00B63721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515" w:type="dxa"/>
          </w:tcPr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3721" w:rsidRDefault="00B63721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6913" w:rsidRPr="00BD2CD3" w:rsidRDefault="00A86913" w:rsidP="00A86913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2CD3">
        <w:rPr>
          <w:rFonts w:ascii="Arial" w:hAnsi="Arial" w:cs="Arial"/>
          <w:b/>
          <w:sz w:val="24"/>
          <w:szCs w:val="24"/>
        </w:rPr>
        <w:lastRenderedPageBreak/>
        <w:t>Verantwortlich für die Umsetzung HACCP im 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721" w:rsidTr="00B63721">
        <w:tc>
          <w:tcPr>
            <w:tcW w:w="9062" w:type="dxa"/>
          </w:tcPr>
          <w:p w:rsidR="00B63721" w:rsidRDefault="00B63721" w:rsidP="00D013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Verantwortung für die Umsetzung aller Bestimmungen und Maßnahmen im HACCP-Konzept des Unternehmens. Leiter des HACCP-Teams im Unternehmen.</w:t>
            </w:r>
          </w:p>
        </w:tc>
      </w:tr>
    </w:tbl>
    <w:p w:rsidR="00D01390" w:rsidRDefault="00D01390" w:rsidP="00D0139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6515"/>
      </w:tblGrid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421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357FD6" w:rsidRPr="00A86913" w:rsidRDefault="00357FD6" w:rsidP="00A469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913">
              <w:rPr>
                <w:rFonts w:ascii="Arial" w:hAnsi="Arial" w:cs="Arial"/>
                <w:b/>
                <w:sz w:val="24"/>
                <w:szCs w:val="24"/>
              </w:rPr>
              <w:t>Weitere Verantwortliche</w:t>
            </w: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FD6" w:rsidTr="00A469D5">
        <w:tc>
          <w:tcPr>
            <w:tcW w:w="2547" w:type="dxa"/>
            <w:gridSpan w:val="2"/>
          </w:tcPr>
          <w:p w:rsidR="00357FD6" w:rsidRDefault="00357FD6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515" w:type="dxa"/>
          </w:tcPr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7FD6" w:rsidRDefault="00357FD6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7FD6" w:rsidRDefault="00357FD6" w:rsidP="00D013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7FD6" w:rsidRDefault="00357FD6" w:rsidP="00D013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Verantwortlichkeiten:</w:t>
      </w:r>
    </w:p>
    <w:p w:rsid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Einsetzen des HACCP Teams inklusive Einladung und Protokollierung und Dokumentation</w:t>
      </w:r>
    </w:p>
    <w:p w:rsid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Durchführen von HACCP Audits</w:t>
      </w:r>
    </w:p>
    <w:p w:rsid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Erarbeiten von Verbesserungsvorschlägen HACCP</w:t>
      </w:r>
    </w:p>
    <w:p w:rsid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Umsetzung der Arbeitsprogramme HACCP IMS Services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Infrastruktur (Gebäude, technische Anlagen und Ausrüstungen)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Reinigung und Desinfektion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Schädlingskontrolle und -bekämpfung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Technische Wartung und Kalibrierung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Physikalische und chemische Kontamination aus der Produktumgebung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Allergene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Umgang mit Abfällen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Kontrolle von Wasser und Luft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Personal (Hygiene und Gesundheitsstatus)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Rohmaterialien (Lieferantenwahl, Spezifikationen)</w:t>
      </w:r>
    </w:p>
    <w:p w:rsidR="00357FD6" w:rsidRP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Temperaturüberwachung in der Lagerumgebung</w:t>
      </w:r>
    </w:p>
    <w:p w:rsidR="00357FD6" w:rsidRDefault="00357FD6" w:rsidP="00357FD6">
      <w:pPr>
        <w:pStyle w:val="Listenabsatz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57FD6">
        <w:rPr>
          <w:rFonts w:ascii="Arial" w:hAnsi="Arial" w:cs="Arial"/>
          <w:sz w:val="24"/>
          <w:szCs w:val="24"/>
        </w:rPr>
        <w:t>Arbeitsmethodik</w:t>
      </w:r>
    </w:p>
    <w:p w:rsidR="00BD2CD3" w:rsidRPr="00BD2CD3" w:rsidRDefault="00BD2CD3" w:rsidP="00BD2CD3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BD2CD3">
        <w:rPr>
          <w:rFonts w:ascii="Arial" w:hAnsi="Arial" w:cs="Arial"/>
          <w:b/>
          <w:sz w:val="24"/>
          <w:szCs w:val="24"/>
        </w:rPr>
        <w:t>Verantwortung im HACCP Team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CD3" w:rsidTr="00A469D5">
        <w:tc>
          <w:tcPr>
            <w:tcW w:w="9062" w:type="dxa"/>
          </w:tcPr>
          <w:p w:rsidR="00BD2CD3" w:rsidRPr="00BD2CD3" w:rsidRDefault="00BD2CD3" w:rsidP="00BD2C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CD3">
              <w:rPr>
                <w:rFonts w:ascii="Arial" w:hAnsi="Arial" w:cs="Arial"/>
                <w:sz w:val="24"/>
                <w:szCs w:val="24"/>
              </w:rPr>
              <w:t>Verantwortung</w:t>
            </w:r>
            <w:r>
              <w:rPr>
                <w:rFonts w:ascii="Arial" w:hAnsi="Arial" w:cs="Arial"/>
                <w:sz w:val="24"/>
                <w:szCs w:val="24"/>
              </w:rPr>
              <w:t xml:space="preserve"> im Rahmen der Tätigkeiten im HACCP-Team</w:t>
            </w:r>
          </w:p>
        </w:tc>
      </w:tr>
    </w:tbl>
    <w:p w:rsidR="00BD2CD3" w:rsidRDefault="00BD2CD3" w:rsidP="00BD2CD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6515"/>
      </w:tblGrid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421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BD2CD3" w:rsidRPr="00A86913" w:rsidRDefault="00BD2CD3" w:rsidP="00A469D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913">
              <w:rPr>
                <w:rFonts w:ascii="Arial" w:hAnsi="Arial" w:cs="Arial"/>
                <w:b/>
                <w:sz w:val="24"/>
                <w:szCs w:val="24"/>
              </w:rPr>
              <w:t>Weitere Verantwortliche</w:t>
            </w: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Bezeichnung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A469D5">
        <w:tc>
          <w:tcPr>
            <w:tcW w:w="2547" w:type="dxa"/>
            <w:gridSpan w:val="2"/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6515" w:type="dxa"/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BD2CD3"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CD3" w:rsidTr="00BD2CD3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D3" w:rsidRDefault="00BD2CD3" w:rsidP="00A469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2CD3" w:rsidRDefault="00BD2CD3" w:rsidP="00A469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2CD3" w:rsidRDefault="00BD2CD3" w:rsidP="00BD2C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2CD3" w:rsidRDefault="00BD2CD3" w:rsidP="00BD2CD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Verantwortlichkeiten: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Default="008B44EE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Durchführen von HACCP Audits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Default="008B44EE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Durchführen von Gefahrenanalysen HACCP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Default="008B44EE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Durchführen von Gefährdungsbeurteilungen HACCP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Default="008B44EE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Gefahren identifizieren und </w:t>
            </w:r>
            <w:r w:rsidRPr="008B44EE">
              <w:rPr>
                <w:rFonts w:ascii="Arial" w:hAnsi="Arial" w:cs="Arial"/>
                <w:sz w:val="24"/>
                <w:szCs w:val="24"/>
              </w:rPr>
              <w:t>Critical Control Points (CCP) bestimmen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Default="008B44EE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4EE">
              <w:rPr>
                <w:rFonts w:ascii="Arial" w:hAnsi="Arial" w:cs="Arial"/>
                <w:sz w:val="24"/>
                <w:szCs w:val="24"/>
              </w:rPr>
              <w:t xml:space="preserve">Korrekturmaßnahmen </w:t>
            </w:r>
            <w:r>
              <w:rPr>
                <w:rFonts w:ascii="Arial" w:hAnsi="Arial" w:cs="Arial"/>
                <w:sz w:val="24"/>
                <w:szCs w:val="24"/>
              </w:rPr>
              <w:t xml:space="preserve">HACCP </w:t>
            </w:r>
            <w:r w:rsidRPr="008B44EE">
              <w:rPr>
                <w:rFonts w:ascii="Arial" w:hAnsi="Arial" w:cs="Arial"/>
                <w:sz w:val="24"/>
                <w:szCs w:val="24"/>
              </w:rPr>
              <w:t>definieren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Pr="008B44EE" w:rsidRDefault="008B44EE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4EE">
              <w:rPr>
                <w:rFonts w:ascii="Arial" w:hAnsi="Arial" w:cs="Arial"/>
                <w:sz w:val="24"/>
                <w:szCs w:val="24"/>
              </w:rPr>
              <w:t>Regelmäßige Überwachung und ggf. Anpassung des Konzeptes</w:t>
            </w:r>
            <w:r>
              <w:rPr>
                <w:rFonts w:ascii="Arial" w:hAnsi="Arial" w:cs="Arial"/>
                <w:sz w:val="24"/>
                <w:szCs w:val="24"/>
              </w:rPr>
              <w:t xml:space="preserve"> IMS Services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Pr="008B44EE" w:rsidRDefault="008B44EE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Mitarbeit bei  </w:t>
            </w:r>
            <w:r w:rsidRPr="008B44EE">
              <w:rPr>
                <w:rFonts w:ascii="Arial" w:hAnsi="Arial" w:cs="Arial"/>
                <w:sz w:val="24"/>
                <w:szCs w:val="24"/>
              </w:rPr>
              <w:t>Monitoring, Verifizierung und Validierung</w:t>
            </w:r>
            <w:r>
              <w:rPr>
                <w:rFonts w:ascii="Arial" w:hAnsi="Arial" w:cs="Arial"/>
                <w:sz w:val="24"/>
                <w:szCs w:val="24"/>
              </w:rPr>
              <w:t xml:space="preserve"> HACCP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Default="008B44EE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 von Monitoring-Maßnahmen (Messungen HACCP umsetzen)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Default="008B44EE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Umsetzung von Schulung- und Unterweisung HACCP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Default="00591BEA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EA">
              <w:rPr>
                <w:rFonts w:ascii="Arial" w:hAnsi="Arial" w:cs="Arial"/>
                <w:sz w:val="24"/>
                <w:szCs w:val="24"/>
              </w:rPr>
              <w:t>Infrastruktur (Gebäude, techn</w:t>
            </w:r>
            <w:r>
              <w:rPr>
                <w:rFonts w:ascii="Arial" w:hAnsi="Arial" w:cs="Arial"/>
                <w:sz w:val="24"/>
                <w:szCs w:val="24"/>
              </w:rPr>
              <w:t>ische Anlagen und Ausrüstungen)</w:t>
            </w:r>
          </w:p>
        </w:tc>
      </w:tr>
      <w:tr w:rsidR="008B44EE" w:rsidTr="008B44EE">
        <w:tc>
          <w:tcPr>
            <w:tcW w:w="421" w:type="dxa"/>
          </w:tcPr>
          <w:p w:rsid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Default="00591BEA" w:rsidP="008B4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EA">
              <w:rPr>
                <w:rFonts w:ascii="Arial" w:hAnsi="Arial" w:cs="Arial"/>
                <w:sz w:val="24"/>
                <w:szCs w:val="24"/>
              </w:rPr>
              <w:t>Reinigung und De</w:t>
            </w:r>
            <w:r>
              <w:rPr>
                <w:rFonts w:ascii="Arial" w:hAnsi="Arial" w:cs="Arial"/>
                <w:sz w:val="24"/>
                <w:szCs w:val="24"/>
              </w:rPr>
              <w:t>sinfektion</w:t>
            </w:r>
          </w:p>
        </w:tc>
      </w:tr>
      <w:tr w:rsidR="008B44EE" w:rsidRPr="008B44EE" w:rsidTr="008B44EE">
        <w:tc>
          <w:tcPr>
            <w:tcW w:w="421" w:type="dxa"/>
          </w:tcPr>
          <w:p w:rsidR="008B44EE" w:rsidRP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Pr="008B44EE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EA">
              <w:rPr>
                <w:rFonts w:ascii="Arial" w:hAnsi="Arial" w:cs="Arial"/>
                <w:sz w:val="24"/>
                <w:szCs w:val="24"/>
              </w:rPr>
              <w:t>Schä</w:t>
            </w:r>
            <w:r>
              <w:rPr>
                <w:rFonts w:ascii="Arial" w:hAnsi="Arial" w:cs="Arial"/>
                <w:sz w:val="24"/>
                <w:szCs w:val="24"/>
              </w:rPr>
              <w:t>dlingskontrolle und -bekämpfung</w:t>
            </w:r>
          </w:p>
        </w:tc>
      </w:tr>
      <w:tr w:rsidR="008B44EE" w:rsidRPr="008B44EE" w:rsidTr="008B44EE">
        <w:tc>
          <w:tcPr>
            <w:tcW w:w="421" w:type="dxa"/>
          </w:tcPr>
          <w:p w:rsidR="008B44EE" w:rsidRP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Pr="008B44EE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EA">
              <w:rPr>
                <w:rFonts w:ascii="Arial" w:hAnsi="Arial" w:cs="Arial"/>
                <w:sz w:val="24"/>
                <w:szCs w:val="24"/>
              </w:rPr>
              <w:t>Tech</w:t>
            </w:r>
            <w:r>
              <w:rPr>
                <w:rFonts w:ascii="Arial" w:hAnsi="Arial" w:cs="Arial"/>
                <w:sz w:val="24"/>
                <w:szCs w:val="24"/>
              </w:rPr>
              <w:t>nische Wartung und Kalibrierung</w:t>
            </w:r>
          </w:p>
        </w:tc>
      </w:tr>
      <w:tr w:rsidR="008B44EE" w:rsidRPr="008B44EE" w:rsidTr="008B44EE">
        <w:tc>
          <w:tcPr>
            <w:tcW w:w="421" w:type="dxa"/>
          </w:tcPr>
          <w:p w:rsidR="008B44EE" w:rsidRPr="008B44EE" w:rsidRDefault="008B44EE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8B44EE" w:rsidRPr="008B44EE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EA">
              <w:rPr>
                <w:rFonts w:ascii="Arial" w:hAnsi="Arial" w:cs="Arial"/>
                <w:sz w:val="24"/>
                <w:szCs w:val="24"/>
              </w:rPr>
              <w:t>Physikalische und chemische Kontam</w:t>
            </w:r>
            <w:r>
              <w:rPr>
                <w:rFonts w:ascii="Arial" w:hAnsi="Arial" w:cs="Arial"/>
                <w:sz w:val="24"/>
                <w:szCs w:val="24"/>
              </w:rPr>
              <w:t>ination aus der Produktumgebung</w:t>
            </w: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91BEA" w:rsidRP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Allergene</w:t>
            </w: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91BEA" w:rsidRP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Umgang mit Abfällen</w:t>
            </w: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91BEA" w:rsidRP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von Wasser und Luft</w:t>
            </w: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91BEA" w:rsidRP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EA">
              <w:rPr>
                <w:rFonts w:ascii="Arial" w:hAnsi="Arial" w:cs="Arial"/>
                <w:sz w:val="24"/>
                <w:szCs w:val="24"/>
              </w:rPr>
              <w:t xml:space="preserve">Personal </w:t>
            </w:r>
            <w:r>
              <w:rPr>
                <w:rFonts w:ascii="Arial" w:hAnsi="Arial" w:cs="Arial"/>
                <w:sz w:val="24"/>
                <w:szCs w:val="24"/>
              </w:rPr>
              <w:t>(Hygiene und Gesundheitsstatus)</w:t>
            </w: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91BEA" w:rsidRP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EA">
              <w:rPr>
                <w:rFonts w:ascii="Arial" w:hAnsi="Arial" w:cs="Arial"/>
                <w:sz w:val="24"/>
                <w:szCs w:val="24"/>
              </w:rPr>
              <w:t>Rohmaterialien (Li</w:t>
            </w:r>
            <w:r>
              <w:rPr>
                <w:rFonts w:ascii="Arial" w:hAnsi="Arial" w:cs="Arial"/>
                <w:sz w:val="24"/>
                <w:szCs w:val="24"/>
              </w:rPr>
              <w:t>eferantenwahl, Spezifikationen)</w:t>
            </w: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91BEA" w:rsidRP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EA">
              <w:rPr>
                <w:rFonts w:ascii="Arial" w:hAnsi="Arial" w:cs="Arial"/>
                <w:sz w:val="24"/>
                <w:szCs w:val="24"/>
              </w:rPr>
              <w:t>Temperaturü</w:t>
            </w:r>
            <w:r>
              <w:rPr>
                <w:rFonts w:ascii="Arial" w:hAnsi="Arial" w:cs="Arial"/>
                <w:sz w:val="24"/>
                <w:szCs w:val="24"/>
              </w:rPr>
              <w:t>berwachung in der Lagerumgebung</w:t>
            </w: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91BEA" w:rsidRP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1BEA">
              <w:rPr>
                <w:rFonts w:ascii="Arial" w:hAnsi="Arial" w:cs="Arial"/>
                <w:sz w:val="24"/>
                <w:szCs w:val="24"/>
              </w:rPr>
              <w:t>Arbeitsmethodik</w:t>
            </w: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91BEA" w:rsidRP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 Punkte:</w:t>
            </w: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:rsid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BEA" w:rsidRPr="008B44EE" w:rsidTr="008B44EE">
        <w:tc>
          <w:tcPr>
            <w:tcW w:w="421" w:type="dxa"/>
          </w:tcPr>
          <w:p w:rsidR="00591BEA" w:rsidRPr="008B44EE" w:rsidRDefault="00591BEA" w:rsidP="008B4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8641" w:type="dxa"/>
          </w:tcPr>
          <w:p w:rsidR="00591BEA" w:rsidRDefault="00591BEA" w:rsidP="00591B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7FD6" w:rsidRPr="008B44EE" w:rsidRDefault="00357FD6" w:rsidP="008B44EE">
      <w:pPr>
        <w:rPr>
          <w:rFonts w:ascii="Arial" w:hAnsi="Arial" w:cs="Arial"/>
          <w:sz w:val="24"/>
          <w:szCs w:val="24"/>
        </w:rPr>
      </w:pPr>
    </w:p>
    <w:sectPr w:rsidR="00357FD6" w:rsidRPr="008B44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976"/>
    <w:multiLevelType w:val="hybridMultilevel"/>
    <w:tmpl w:val="8F02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623D8"/>
    <w:multiLevelType w:val="hybridMultilevel"/>
    <w:tmpl w:val="92321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C501E"/>
    <w:multiLevelType w:val="hybridMultilevel"/>
    <w:tmpl w:val="8FE4A8F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7A84628"/>
    <w:multiLevelType w:val="hybridMultilevel"/>
    <w:tmpl w:val="71124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A241A"/>
    <w:rsid w:val="00357FD6"/>
    <w:rsid w:val="004A077A"/>
    <w:rsid w:val="0052023B"/>
    <w:rsid w:val="00591BEA"/>
    <w:rsid w:val="00607532"/>
    <w:rsid w:val="008B44EE"/>
    <w:rsid w:val="009F6771"/>
    <w:rsid w:val="00A86913"/>
    <w:rsid w:val="00AE5E56"/>
    <w:rsid w:val="00B63721"/>
    <w:rsid w:val="00BD2CD3"/>
    <w:rsid w:val="00D01390"/>
    <w:rsid w:val="00EC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69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5</cp:revision>
  <dcterms:created xsi:type="dcterms:W3CDTF">2020-02-07T12:47:00Z</dcterms:created>
  <dcterms:modified xsi:type="dcterms:W3CDTF">2020-02-07T13:40:00Z</dcterms:modified>
</cp:coreProperties>
</file>