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9493" w:type="dxa"/>
        <w:tblLayout w:type="fixed"/>
        <w:tblLook w:val="04A0" w:firstRow="1" w:lastRow="0" w:firstColumn="1" w:lastColumn="0" w:noHBand="0" w:noVBand="1"/>
      </w:tblPr>
      <w:tblGrid>
        <w:gridCol w:w="2520"/>
        <w:gridCol w:w="4533"/>
        <w:gridCol w:w="2440"/>
      </w:tblGrid>
      <w:tr w:rsidR="00AE5E56" w:rsidTr="00783C56">
        <w:tc>
          <w:tcPr>
            <w:tcW w:w="2520" w:type="dxa"/>
          </w:tcPr>
          <w:bookmarkStart w:id="0" w:name="_top"/>
          <w:bookmarkEnd w:id="0"/>
          <w:p w:rsidR="00AE5E56" w:rsidRDefault="00AE5E56">
            <w:r>
              <w:object w:dxaOrig="3156" w:dyaOrig="15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55.2pt" o:ole="">
                  <v:imagedata r:id="rId5" o:title=""/>
                </v:shape>
                <o:OLEObject Type="Embed" ProgID="PBrush" ShapeID="_x0000_i1025" DrawAspect="Content" ObjectID="_1647770764" r:id="rId6"/>
              </w:object>
            </w:r>
          </w:p>
        </w:tc>
        <w:tc>
          <w:tcPr>
            <w:tcW w:w="4533" w:type="dxa"/>
          </w:tcPr>
          <w:p w:rsidR="00AE5E56" w:rsidRDefault="00AE5E56" w:rsidP="00AE5E56">
            <w:pPr>
              <w:jc w:val="center"/>
              <w:rPr>
                <w:rFonts w:ascii="Arial" w:hAnsi="Arial" w:cs="Arial"/>
                <w:sz w:val="24"/>
                <w:szCs w:val="24"/>
              </w:rPr>
            </w:pPr>
          </w:p>
          <w:p w:rsidR="00AE5E56" w:rsidRDefault="00AE5E56" w:rsidP="00AE5E56">
            <w:pPr>
              <w:jc w:val="center"/>
              <w:rPr>
                <w:rFonts w:ascii="Arial" w:hAnsi="Arial" w:cs="Arial"/>
                <w:sz w:val="24"/>
                <w:szCs w:val="24"/>
              </w:rPr>
            </w:pPr>
            <w:r w:rsidRPr="00056F9F">
              <w:rPr>
                <w:rFonts w:ascii="Arial" w:hAnsi="Arial" w:cs="Arial"/>
                <w:sz w:val="24"/>
                <w:szCs w:val="24"/>
              </w:rPr>
              <w:t>HACCP Konzept und Hygieneorganisation Küchenbetriebe</w:t>
            </w:r>
          </w:p>
          <w:p w:rsidR="00AE5E56" w:rsidRDefault="00AE5E56"/>
        </w:tc>
        <w:tc>
          <w:tcPr>
            <w:tcW w:w="2440" w:type="dxa"/>
          </w:tcPr>
          <w:p w:rsidR="00AE5E56" w:rsidRPr="00AE5E56" w:rsidRDefault="00AE5E56" w:rsidP="00AE5E56">
            <w:pPr>
              <w:jc w:val="right"/>
              <w:rPr>
                <w:rFonts w:ascii="Arial" w:hAnsi="Arial" w:cs="Arial"/>
                <w:sz w:val="24"/>
                <w:szCs w:val="24"/>
              </w:rPr>
            </w:pPr>
          </w:p>
          <w:p w:rsidR="00AE5E56" w:rsidRPr="00AE5E56" w:rsidRDefault="00376D02" w:rsidP="00487A1B">
            <w:pPr>
              <w:jc w:val="right"/>
              <w:rPr>
                <w:rFonts w:ascii="Arial" w:hAnsi="Arial" w:cs="Arial"/>
                <w:sz w:val="24"/>
                <w:szCs w:val="24"/>
              </w:rPr>
            </w:pPr>
            <w:r>
              <w:rPr>
                <w:rFonts w:ascii="Arial" w:hAnsi="Arial" w:cs="Arial"/>
                <w:sz w:val="24"/>
                <w:szCs w:val="24"/>
              </w:rPr>
              <w:t>HACCP 22.</w:t>
            </w:r>
            <w:r w:rsidR="00487A1B">
              <w:rPr>
                <w:rFonts w:ascii="Arial" w:hAnsi="Arial" w:cs="Arial"/>
                <w:sz w:val="24"/>
                <w:szCs w:val="24"/>
              </w:rPr>
              <w:t>7</w:t>
            </w:r>
          </w:p>
        </w:tc>
      </w:tr>
      <w:tr w:rsidR="00AE5E56" w:rsidTr="00783C56">
        <w:tc>
          <w:tcPr>
            <w:tcW w:w="9493" w:type="dxa"/>
            <w:gridSpan w:val="3"/>
          </w:tcPr>
          <w:p w:rsidR="00AE5E56" w:rsidRDefault="00AE5E56" w:rsidP="00AE5E56">
            <w:pPr>
              <w:jc w:val="center"/>
              <w:rPr>
                <w:rFonts w:ascii="Arial" w:hAnsi="Arial" w:cs="Arial"/>
                <w:sz w:val="24"/>
                <w:szCs w:val="24"/>
              </w:rPr>
            </w:pPr>
          </w:p>
          <w:p w:rsidR="00AE5E56" w:rsidRDefault="002E5975" w:rsidP="00AE5E56">
            <w:pPr>
              <w:jc w:val="center"/>
              <w:rPr>
                <w:rFonts w:ascii="Arial" w:hAnsi="Arial" w:cs="Arial"/>
                <w:sz w:val="24"/>
                <w:szCs w:val="24"/>
              </w:rPr>
            </w:pPr>
            <w:r>
              <w:rPr>
                <w:rFonts w:ascii="Arial" w:hAnsi="Arial" w:cs="Arial"/>
                <w:sz w:val="24"/>
                <w:szCs w:val="24"/>
              </w:rPr>
              <w:t xml:space="preserve">Anlage: </w:t>
            </w:r>
            <w:r w:rsidR="00487A1B" w:rsidRPr="00570BB5">
              <w:rPr>
                <w:rFonts w:ascii="Arial" w:hAnsi="Arial" w:cs="Arial"/>
                <w:sz w:val="24"/>
                <w:szCs w:val="24"/>
              </w:rPr>
              <w:t>Allergenmanagement</w:t>
            </w:r>
            <w:r w:rsidR="00487A1B">
              <w:rPr>
                <w:rFonts w:ascii="Arial" w:hAnsi="Arial" w:cs="Arial"/>
                <w:sz w:val="24"/>
                <w:szCs w:val="24"/>
              </w:rPr>
              <w:t xml:space="preserve"> Schulung Allergenmanagement Mitarbeiter</w:t>
            </w:r>
          </w:p>
          <w:p w:rsidR="00AE5E56" w:rsidRDefault="00AE5E56" w:rsidP="00AE5E56">
            <w:pPr>
              <w:jc w:val="center"/>
            </w:pPr>
          </w:p>
        </w:tc>
      </w:tr>
    </w:tbl>
    <w:p w:rsidR="00783C56" w:rsidRDefault="00783C56" w:rsidP="00F72F9A">
      <w:pPr>
        <w:spacing w:after="0"/>
        <w:rPr>
          <w:rFonts w:ascii="Arial" w:hAnsi="Arial" w:cs="Arial"/>
          <w:sz w:val="24"/>
          <w:szCs w:val="24"/>
        </w:rPr>
      </w:pPr>
    </w:p>
    <w:tbl>
      <w:tblPr>
        <w:tblStyle w:val="Tabellenraster"/>
        <w:tblW w:w="9493" w:type="dxa"/>
        <w:tblLook w:val="04A0" w:firstRow="1" w:lastRow="0" w:firstColumn="1" w:lastColumn="0" w:noHBand="0" w:noVBand="1"/>
      </w:tblPr>
      <w:tblGrid>
        <w:gridCol w:w="9493"/>
      </w:tblGrid>
      <w:tr w:rsidR="004D51F5" w:rsidTr="004D51F5">
        <w:tc>
          <w:tcPr>
            <w:tcW w:w="9493" w:type="dxa"/>
          </w:tcPr>
          <w:p w:rsidR="004D51F5" w:rsidRDefault="004D51F5" w:rsidP="004D51F5">
            <w:pPr>
              <w:jc w:val="center"/>
              <w:rPr>
                <w:rFonts w:ascii="Arial" w:hAnsi="Arial" w:cs="Arial"/>
                <w:sz w:val="24"/>
                <w:szCs w:val="24"/>
              </w:rPr>
            </w:pPr>
          </w:p>
          <w:p w:rsidR="004D51F5" w:rsidRDefault="004D51F5" w:rsidP="004D51F5">
            <w:pPr>
              <w:jc w:val="center"/>
              <w:rPr>
                <w:rFonts w:ascii="Arial" w:hAnsi="Arial" w:cs="Arial"/>
                <w:sz w:val="24"/>
                <w:szCs w:val="24"/>
              </w:rPr>
            </w:pPr>
          </w:p>
          <w:p w:rsidR="004D51F5" w:rsidRDefault="004D51F5" w:rsidP="004D51F5">
            <w:pPr>
              <w:jc w:val="center"/>
              <w:rPr>
                <w:rFonts w:ascii="Arial" w:hAnsi="Arial" w:cs="Arial"/>
                <w:sz w:val="24"/>
                <w:szCs w:val="24"/>
              </w:rPr>
            </w:pPr>
          </w:p>
          <w:p w:rsidR="004D51F5" w:rsidRPr="004D51F5" w:rsidRDefault="004D51F5" w:rsidP="004D51F5">
            <w:pPr>
              <w:jc w:val="center"/>
              <w:rPr>
                <w:rFonts w:ascii="Arial" w:hAnsi="Arial" w:cs="Arial"/>
                <w:b/>
                <w:sz w:val="24"/>
                <w:szCs w:val="24"/>
              </w:rPr>
            </w:pPr>
            <w:r w:rsidRPr="004D51F5">
              <w:rPr>
                <w:rFonts w:ascii="Arial" w:hAnsi="Arial" w:cs="Arial"/>
                <w:b/>
                <w:sz w:val="24"/>
                <w:szCs w:val="24"/>
              </w:rPr>
              <w:t>Unternehmensbezeichnung</w:t>
            </w:r>
          </w:p>
          <w:p w:rsidR="004D51F5" w:rsidRDefault="004D51F5" w:rsidP="004D51F5">
            <w:pPr>
              <w:jc w:val="center"/>
              <w:rPr>
                <w:rFonts w:ascii="Arial" w:hAnsi="Arial" w:cs="Arial"/>
                <w:sz w:val="24"/>
                <w:szCs w:val="24"/>
              </w:rPr>
            </w:pPr>
            <w:r>
              <w:rPr>
                <w:rFonts w:ascii="Arial" w:hAnsi="Arial" w:cs="Arial"/>
                <w:sz w:val="24"/>
                <w:szCs w:val="24"/>
              </w:rPr>
              <w:t>Postleitzahl, Ortsbezeichnung</w:t>
            </w:r>
          </w:p>
          <w:p w:rsidR="004D51F5" w:rsidRDefault="004D51F5" w:rsidP="004D51F5">
            <w:pPr>
              <w:jc w:val="center"/>
              <w:rPr>
                <w:rFonts w:ascii="Arial" w:hAnsi="Arial" w:cs="Arial"/>
                <w:sz w:val="24"/>
                <w:szCs w:val="24"/>
              </w:rPr>
            </w:pPr>
            <w:r>
              <w:rPr>
                <w:rFonts w:ascii="Arial" w:hAnsi="Arial" w:cs="Arial"/>
                <w:sz w:val="24"/>
                <w:szCs w:val="24"/>
              </w:rPr>
              <w:t>Straße und Hausnummer</w:t>
            </w:r>
          </w:p>
          <w:p w:rsidR="004D51F5" w:rsidRDefault="004D51F5" w:rsidP="004D51F5">
            <w:pPr>
              <w:jc w:val="center"/>
              <w:rPr>
                <w:rFonts w:ascii="Arial" w:hAnsi="Arial" w:cs="Arial"/>
                <w:sz w:val="24"/>
                <w:szCs w:val="24"/>
              </w:rPr>
            </w:pPr>
          </w:p>
          <w:p w:rsidR="004D51F5" w:rsidRDefault="004D51F5" w:rsidP="004D51F5">
            <w:pPr>
              <w:jc w:val="center"/>
              <w:rPr>
                <w:rFonts w:ascii="Arial" w:hAnsi="Arial" w:cs="Arial"/>
                <w:sz w:val="24"/>
                <w:szCs w:val="24"/>
              </w:rPr>
            </w:pPr>
          </w:p>
          <w:p w:rsidR="004D51F5" w:rsidRDefault="004D51F5" w:rsidP="004D51F5">
            <w:pPr>
              <w:jc w:val="center"/>
              <w:rPr>
                <w:rFonts w:ascii="Arial" w:hAnsi="Arial" w:cs="Arial"/>
                <w:sz w:val="24"/>
                <w:szCs w:val="24"/>
              </w:rPr>
            </w:pPr>
          </w:p>
        </w:tc>
      </w:tr>
      <w:tr w:rsidR="004D51F5" w:rsidTr="004D51F5">
        <w:tc>
          <w:tcPr>
            <w:tcW w:w="9493" w:type="dxa"/>
          </w:tcPr>
          <w:p w:rsidR="004D51F5" w:rsidRDefault="004D51F5" w:rsidP="004D51F5">
            <w:pPr>
              <w:jc w:val="center"/>
              <w:rPr>
                <w:rFonts w:ascii="Arial" w:hAnsi="Arial" w:cs="Arial"/>
                <w:sz w:val="24"/>
                <w:szCs w:val="24"/>
              </w:rPr>
            </w:pPr>
          </w:p>
          <w:p w:rsidR="004D51F5" w:rsidRDefault="004D51F5" w:rsidP="004D51F5">
            <w:pPr>
              <w:jc w:val="center"/>
              <w:rPr>
                <w:rFonts w:ascii="Arial" w:hAnsi="Arial" w:cs="Arial"/>
                <w:sz w:val="24"/>
                <w:szCs w:val="24"/>
              </w:rPr>
            </w:pPr>
          </w:p>
          <w:p w:rsidR="004D51F5" w:rsidRDefault="004D51F5" w:rsidP="004D51F5">
            <w:pPr>
              <w:jc w:val="center"/>
              <w:rPr>
                <w:rFonts w:ascii="Arial" w:hAnsi="Arial" w:cs="Arial"/>
                <w:sz w:val="24"/>
                <w:szCs w:val="24"/>
              </w:rPr>
            </w:pPr>
          </w:p>
          <w:p w:rsidR="004D51F5" w:rsidRPr="004D51F5" w:rsidRDefault="004D51F5" w:rsidP="004D51F5">
            <w:pPr>
              <w:jc w:val="center"/>
              <w:rPr>
                <w:rFonts w:ascii="Arial" w:hAnsi="Arial" w:cs="Arial"/>
                <w:b/>
                <w:sz w:val="24"/>
                <w:szCs w:val="24"/>
              </w:rPr>
            </w:pPr>
            <w:r w:rsidRPr="004D51F5">
              <w:rPr>
                <w:rFonts w:ascii="Arial" w:hAnsi="Arial" w:cs="Arial"/>
                <w:b/>
                <w:sz w:val="24"/>
                <w:szCs w:val="24"/>
              </w:rPr>
              <w:t>Name, Vorname</w:t>
            </w:r>
          </w:p>
          <w:p w:rsidR="004D51F5" w:rsidRDefault="004D51F5" w:rsidP="004D51F5">
            <w:pPr>
              <w:jc w:val="center"/>
              <w:rPr>
                <w:rFonts w:ascii="Arial" w:hAnsi="Arial" w:cs="Arial"/>
                <w:sz w:val="24"/>
                <w:szCs w:val="24"/>
              </w:rPr>
            </w:pPr>
            <w:r>
              <w:rPr>
                <w:rFonts w:ascii="Arial" w:hAnsi="Arial" w:cs="Arial"/>
                <w:sz w:val="24"/>
                <w:szCs w:val="24"/>
              </w:rPr>
              <w:t>Beschäftigte</w:t>
            </w:r>
          </w:p>
          <w:p w:rsidR="004D51F5" w:rsidRDefault="004D51F5" w:rsidP="004D51F5">
            <w:pPr>
              <w:jc w:val="center"/>
              <w:rPr>
                <w:rFonts w:ascii="Arial" w:hAnsi="Arial" w:cs="Arial"/>
                <w:sz w:val="24"/>
                <w:szCs w:val="24"/>
              </w:rPr>
            </w:pPr>
          </w:p>
          <w:p w:rsidR="004D51F5" w:rsidRDefault="004D51F5" w:rsidP="004D51F5">
            <w:pPr>
              <w:jc w:val="center"/>
              <w:rPr>
                <w:rFonts w:ascii="Arial" w:hAnsi="Arial" w:cs="Arial"/>
                <w:sz w:val="24"/>
                <w:szCs w:val="24"/>
              </w:rPr>
            </w:pPr>
            <w:r>
              <w:rPr>
                <w:rFonts w:ascii="Arial" w:hAnsi="Arial" w:cs="Arial"/>
                <w:sz w:val="24"/>
                <w:szCs w:val="24"/>
              </w:rPr>
              <w:t>hat am</w:t>
            </w:r>
          </w:p>
          <w:p w:rsidR="004D51F5" w:rsidRDefault="004D51F5" w:rsidP="004D51F5">
            <w:pPr>
              <w:jc w:val="center"/>
              <w:rPr>
                <w:rFonts w:ascii="Arial" w:hAnsi="Arial" w:cs="Arial"/>
                <w:sz w:val="24"/>
                <w:szCs w:val="24"/>
              </w:rPr>
            </w:pPr>
          </w:p>
          <w:p w:rsidR="004D51F5" w:rsidRDefault="004D51F5" w:rsidP="004D51F5">
            <w:pPr>
              <w:jc w:val="center"/>
              <w:rPr>
                <w:rFonts w:ascii="Arial" w:hAnsi="Arial" w:cs="Arial"/>
                <w:b/>
                <w:sz w:val="24"/>
                <w:szCs w:val="24"/>
              </w:rPr>
            </w:pPr>
            <w:r w:rsidRPr="004D51F5">
              <w:rPr>
                <w:rFonts w:ascii="Arial" w:hAnsi="Arial" w:cs="Arial"/>
                <w:b/>
                <w:sz w:val="24"/>
                <w:szCs w:val="24"/>
              </w:rPr>
              <w:t>Datum</w:t>
            </w:r>
          </w:p>
          <w:p w:rsidR="004D51F5" w:rsidRDefault="004D51F5" w:rsidP="004D51F5">
            <w:pPr>
              <w:jc w:val="center"/>
              <w:rPr>
                <w:rFonts w:ascii="Arial" w:hAnsi="Arial" w:cs="Arial"/>
                <w:b/>
                <w:sz w:val="24"/>
                <w:szCs w:val="24"/>
              </w:rPr>
            </w:pPr>
          </w:p>
          <w:p w:rsidR="004D51F5" w:rsidRPr="004D51F5" w:rsidRDefault="004D51F5" w:rsidP="004D51F5">
            <w:pPr>
              <w:jc w:val="center"/>
              <w:rPr>
                <w:rFonts w:ascii="Arial" w:hAnsi="Arial" w:cs="Arial"/>
                <w:sz w:val="24"/>
                <w:szCs w:val="24"/>
              </w:rPr>
            </w:pPr>
            <w:r w:rsidRPr="004D51F5">
              <w:rPr>
                <w:rFonts w:ascii="Arial" w:hAnsi="Arial" w:cs="Arial"/>
                <w:sz w:val="24"/>
                <w:szCs w:val="24"/>
              </w:rPr>
              <w:t xml:space="preserve">an der </w:t>
            </w:r>
          </w:p>
          <w:p w:rsidR="004D51F5" w:rsidRDefault="004D51F5" w:rsidP="004D51F5">
            <w:pPr>
              <w:jc w:val="center"/>
              <w:rPr>
                <w:rFonts w:ascii="Arial" w:hAnsi="Arial" w:cs="Arial"/>
                <w:b/>
                <w:sz w:val="24"/>
                <w:szCs w:val="24"/>
              </w:rPr>
            </w:pPr>
            <w:r>
              <w:rPr>
                <w:rFonts w:ascii="Arial" w:hAnsi="Arial" w:cs="Arial"/>
                <w:b/>
                <w:sz w:val="24"/>
                <w:szCs w:val="24"/>
              </w:rPr>
              <w:t>Aus- und Weiterbildung</w:t>
            </w:r>
          </w:p>
          <w:p w:rsidR="004D51F5" w:rsidRDefault="004D51F5" w:rsidP="004D51F5">
            <w:pPr>
              <w:jc w:val="center"/>
              <w:rPr>
                <w:rFonts w:ascii="Arial" w:hAnsi="Arial" w:cs="Arial"/>
                <w:b/>
                <w:sz w:val="24"/>
                <w:szCs w:val="24"/>
              </w:rPr>
            </w:pPr>
            <w:r>
              <w:rPr>
                <w:rFonts w:ascii="Arial" w:hAnsi="Arial" w:cs="Arial"/>
                <w:b/>
                <w:sz w:val="24"/>
                <w:szCs w:val="24"/>
              </w:rPr>
              <w:t>Allergenmanagement</w:t>
            </w:r>
          </w:p>
          <w:p w:rsidR="004D51F5" w:rsidRPr="004D51F5" w:rsidRDefault="004D51F5" w:rsidP="004D51F5">
            <w:pPr>
              <w:jc w:val="center"/>
              <w:rPr>
                <w:rFonts w:ascii="Arial" w:hAnsi="Arial" w:cs="Arial"/>
                <w:sz w:val="24"/>
                <w:szCs w:val="24"/>
              </w:rPr>
            </w:pPr>
            <w:r w:rsidRPr="004D51F5">
              <w:rPr>
                <w:rFonts w:ascii="Arial" w:hAnsi="Arial" w:cs="Arial"/>
                <w:sz w:val="24"/>
                <w:szCs w:val="24"/>
              </w:rPr>
              <w:t>im Unternehmen</w:t>
            </w:r>
          </w:p>
          <w:p w:rsidR="004D51F5" w:rsidRPr="004D51F5" w:rsidRDefault="004D51F5" w:rsidP="004D51F5">
            <w:pPr>
              <w:jc w:val="center"/>
              <w:rPr>
                <w:rFonts w:ascii="Arial" w:hAnsi="Arial" w:cs="Arial"/>
                <w:sz w:val="24"/>
                <w:szCs w:val="24"/>
              </w:rPr>
            </w:pPr>
            <w:r w:rsidRPr="004D51F5">
              <w:rPr>
                <w:rFonts w:ascii="Arial" w:hAnsi="Arial" w:cs="Arial"/>
                <w:sz w:val="24"/>
                <w:szCs w:val="24"/>
              </w:rPr>
              <w:t>erfolgreich teilgenommen.</w:t>
            </w:r>
          </w:p>
          <w:p w:rsidR="004D51F5" w:rsidRDefault="004D51F5" w:rsidP="004D51F5">
            <w:pPr>
              <w:jc w:val="center"/>
              <w:rPr>
                <w:rFonts w:ascii="Arial" w:hAnsi="Arial" w:cs="Arial"/>
                <w:b/>
                <w:sz w:val="24"/>
                <w:szCs w:val="24"/>
              </w:rPr>
            </w:pPr>
          </w:p>
          <w:p w:rsidR="004D51F5" w:rsidRDefault="004D51F5" w:rsidP="004D51F5">
            <w:pPr>
              <w:jc w:val="center"/>
              <w:rPr>
                <w:rFonts w:ascii="Arial" w:hAnsi="Arial" w:cs="Arial"/>
                <w:b/>
                <w:sz w:val="24"/>
                <w:szCs w:val="24"/>
              </w:rPr>
            </w:pPr>
          </w:p>
          <w:p w:rsidR="004D51F5" w:rsidRPr="004D51F5" w:rsidRDefault="004D51F5" w:rsidP="004D51F5">
            <w:pPr>
              <w:jc w:val="center"/>
              <w:rPr>
                <w:rFonts w:ascii="Arial" w:hAnsi="Arial" w:cs="Arial"/>
                <w:b/>
                <w:sz w:val="24"/>
                <w:szCs w:val="24"/>
              </w:rPr>
            </w:pPr>
          </w:p>
        </w:tc>
      </w:tr>
      <w:tr w:rsidR="004D51F5" w:rsidTr="004D51F5">
        <w:tc>
          <w:tcPr>
            <w:tcW w:w="9493" w:type="dxa"/>
          </w:tcPr>
          <w:p w:rsidR="004D51F5" w:rsidRDefault="004D51F5" w:rsidP="004D51F5">
            <w:pPr>
              <w:jc w:val="center"/>
              <w:rPr>
                <w:rFonts w:ascii="Arial" w:hAnsi="Arial" w:cs="Arial"/>
                <w:sz w:val="24"/>
                <w:szCs w:val="24"/>
              </w:rPr>
            </w:pPr>
          </w:p>
          <w:p w:rsidR="004D51F5" w:rsidRDefault="004D51F5" w:rsidP="004D51F5">
            <w:pPr>
              <w:jc w:val="center"/>
              <w:rPr>
                <w:rFonts w:ascii="Arial" w:hAnsi="Arial" w:cs="Arial"/>
                <w:sz w:val="24"/>
                <w:szCs w:val="24"/>
              </w:rPr>
            </w:pPr>
          </w:p>
          <w:p w:rsidR="004D51F5" w:rsidRDefault="004D51F5" w:rsidP="004D51F5">
            <w:pPr>
              <w:jc w:val="center"/>
              <w:rPr>
                <w:rFonts w:ascii="Arial" w:hAnsi="Arial" w:cs="Arial"/>
                <w:sz w:val="24"/>
                <w:szCs w:val="24"/>
              </w:rPr>
            </w:pPr>
            <w:r>
              <w:rPr>
                <w:rFonts w:ascii="Arial" w:hAnsi="Arial" w:cs="Arial"/>
                <w:sz w:val="24"/>
                <w:szCs w:val="24"/>
              </w:rPr>
              <w:t>Durchführung:</w:t>
            </w:r>
          </w:p>
          <w:p w:rsidR="004D51F5" w:rsidRDefault="004D51F5" w:rsidP="004D51F5">
            <w:pPr>
              <w:jc w:val="center"/>
              <w:rPr>
                <w:rFonts w:ascii="Arial" w:hAnsi="Arial" w:cs="Arial"/>
                <w:sz w:val="24"/>
                <w:szCs w:val="24"/>
              </w:rPr>
            </w:pPr>
          </w:p>
          <w:p w:rsidR="004D51F5" w:rsidRPr="004D51F5" w:rsidRDefault="004D51F5" w:rsidP="004D51F5">
            <w:pPr>
              <w:jc w:val="center"/>
              <w:rPr>
                <w:rFonts w:ascii="Arial" w:hAnsi="Arial" w:cs="Arial"/>
                <w:b/>
                <w:sz w:val="24"/>
                <w:szCs w:val="24"/>
              </w:rPr>
            </w:pPr>
            <w:r w:rsidRPr="004D51F5">
              <w:rPr>
                <w:rFonts w:ascii="Arial" w:hAnsi="Arial" w:cs="Arial"/>
                <w:b/>
                <w:sz w:val="24"/>
                <w:szCs w:val="24"/>
              </w:rPr>
              <w:t>Unternehmensbezeichnung</w:t>
            </w:r>
          </w:p>
          <w:p w:rsidR="004D51F5" w:rsidRDefault="004D51F5" w:rsidP="004D51F5">
            <w:pPr>
              <w:jc w:val="center"/>
              <w:rPr>
                <w:rFonts w:ascii="Arial" w:hAnsi="Arial" w:cs="Arial"/>
                <w:sz w:val="24"/>
                <w:szCs w:val="24"/>
              </w:rPr>
            </w:pPr>
            <w:r>
              <w:rPr>
                <w:rFonts w:ascii="Arial" w:hAnsi="Arial" w:cs="Arial"/>
                <w:sz w:val="24"/>
                <w:szCs w:val="24"/>
              </w:rPr>
              <w:t>Postleitzahl, Ortsbezeichnung</w:t>
            </w:r>
          </w:p>
          <w:p w:rsidR="004D51F5" w:rsidRDefault="004D51F5" w:rsidP="004D51F5">
            <w:pPr>
              <w:jc w:val="center"/>
              <w:rPr>
                <w:rFonts w:ascii="Arial" w:hAnsi="Arial" w:cs="Arial"/>
                <w:sz w:val="24"/>
                <w:szCs w:val="24"/>
              </w:rPr>
            </w:pPr>
            <w:r>
              <w:rPr>
                <w:rFonts w:ascii="Arial" w:hAnsi="Arial" w:cs="Arial"/>
                <w:sz w:val="24"/>
                <w:szCs w:val="24"/>
              </w:rPr>
              <w:t>Straße und Hausnummer</w:t>
            </w:r>
          </w:p>
          <w:p w:rsidR="004D51F5" w:rsidRDefault="004D51F5" w:rsidP="004D51F5">
            <w:pPr>
              <w:jc w:val="center"/>
              <w:rPr>
                <w:rFonts w:ascii="Arial" w:hAnsi="Arial" w:cs="Arial"/>
                <w:sz w:val="24"/>
                <w:szCs w:val="24"/>
              </w:rPr>
            </w:pPr>
          </w:p>
          <w:p w:rsidR="004D51F5" w:rsidRDefault="004D51F5" w:rsidP="004D51F5">
            <w:pPr>
              <w:jc w:val="center"/>
              <w:rPr>
                <w:rFonts w:ascii="Arial" w:hAnsi="Arial" w:cs="Arial"/>
                <w:sz w:val="24"/>
                <w:szCs w:val="24"/>
              </w:rPr>
            </w:pPr>
            <w:r>
              <w:rPr>
                <w:rFonts w:ascii="Arial" w:hAnsi="Arial" w:cs="Arial"/>
                <w:sz w:val="24"/>
                <w:szCs w:val="24"/>
              </w:rPr>
              <w:t>Name, Vorname</w:t>
            </w:r>
          </w:p>
          <w:p w:rsidR="004D51F5" w:rsidRDefault="004D51F5" w:rsidP="004D51F5">
            <w:pPr>
              <w:jc w:val="center"/>
              <w:rPr>
                <w:rFonts w:ascii="Arial" w:hAnsi="Arial" w:cs="Arial"/>
                <w:sz w:val="24"/>
                <w:szCs w:val="24"/>
              </w:rPr>
            </w:pPr>
          </w:p>
          <w:p w:rsidR="004D51F5" w:rsidRDefault="004D51F5" w:rsidP="004D51F5">
            <w:pPr>
              <w:jc w:val="center"/>
              <w:rPr>
                <w:rFonts w:ascii="Arial" w:hAnsi="Arial" w:cs="Arial"/>
                <w:sz w:val="24"/>
                <w:szCs w:val="24"/>
              </w:rPr>
            </w:pPr>
          </w:p>
          <w:p w:rsidR="004D51F5" w:rsidRDefault="004D51F5" w:rsidP="004D51F5">
            <w:pPr>
              <w:jc w:val="center"/>
              <w:rPr>
                <w:rFonts w:ascii="Arial" w:hAnsi="Arial" w:cs="Arial"/>
                <w:sz w:val="24"/>
                <w:szCs w:val="24"/>
              </w:rPr>
            </w:pPr>
            <w:r>
              <w:rPr>
                <w:rFonts w:ascii="Arial" w:hAnsi="Arial" w:cs="Arial"/>
                <w:sz w:val="24"/>
                <w:szCs w:val="24"/>
              </w:rPr>
              <w:t>_____________________________________________</w:t>
            </w:r>
          </w:p>
          <w:p w:rsidR="004D51F5" w:rsidRDefault="004D51F5" w:rsidP="004D51F5">
            <w:pPr>
              <w:jc w:val="center"/>
              <w:rPr>
                <w:rFonts w:ascii="Arial" w:hAnsi="Arial" w:cs="Arial"/>
                <w:sz w:val="24"/>
                <w:szCs w:val="24"/>
              </w:rPr>
            </w:pPr>
            <w:r>
              <w:rPr>
                <w:rFonts w:ascii="Arial" w:hAnsi="Arial" w:cs="Arial"/>
                <w:sz w:val="24"/>
                <w:szCs w:val="24"/>
              </w:rPr>
              <w:t>Unterschrift</w:t>
            </w:r>
          </w:p>
          <w:p w:rsidR="004D51F5" w:rsidRDefault="004D51F5" w:rsidP="004D51F5">
            <w:pPr>
              <w:jc w:val="center"/>
              <w:rPr>
                <w:rFonts w:ascii="Arial" w:hAnsi="Arial" w:cs="Arial"/>
                <w:sz w:val="24"/>
                <w:szCs w:val="24"/>
              </w:rPr>
            </w:pPr>
          </w:p>
          <w:p w:rsidR="004D51F5" w:rsidRDefault="004D51F5" w:rsidP="004D51F5">
            <w:pPr>
              <w:jc w:val="center"/>
              <w:rPr>
                <w:rFonts w:ascii="Arial" w:hAnsi="Arial" w:cs="Arial"/>
                <w:sz w:val="24"/>
                <w:szCs w:val="24"/>
              </w:rPr>
            </w:pPr>
          </w:p>
        </w:tc>
      </w:tr>
    </w:tbl>
    <w:p w:rsidR="00487A1B" w:rsidRDefault="00487A1B" w:rsidP="00F72F9A">
      <w:pPr>
        <w:spacing w:after="0"/>
        <w:rPr>
          <w:rFonts w:ascii="Arial" w:hAnsi="Arial" w:cs="Arial"/>
          <w:sz w:val="24"/>
          <w:szCs w:val="24"/>
        </w:rPr>
      </w:pPr>
    </w:p>
    <w:tbl>
      <w:tblPr>
        <w:tblStyle w:val="Tabellenraster"/>
        <w:tblW w:w="9493" w:type="dxa"/>
        <w:tblLook w:val="04A0" w:firstRow="1" w:lastRow="0" w:firstColumn="1" w:lastColumn="0" w:noHBand="0" w:noVBand="1"/>
      </w:tblPr>
      <w:tblGrid>
        <w:gridCol w:w="9493"/>
      </w:tblGrid>
      <w:tr w:rsidR="004D51F5" w:rsidTr="004D51F5">
        <w:tc>
          <w:tcPr>
            <w:tcW w:w="9493" w:type="dxa"/>
            <w:shd w:val="clear" w:color="auto" w:fill="E7E6E6" w:themeFill="background2"/>
          </w:tcPr>
          <w:p w:rsidR="004D51F5" w:rsidRPr="004D51F5" w:rsidRDefault="004D51F5" w:rsidP="004D51F5">
            <w:pPr>
              <w:rPr>
                <w:rFonts w:ascii="Arial" w:hAnsi="Arial" w:cs="Arial"/>
                <w:sz w:val="24"/>
                <w:szCs w:val="24"/>
              </w:rPr>
            </w:pPr>
            <w:r w:rsidRPr="004D51F5">
              <w:rPr>
                <w:rFonts w:ascii="Arial" w:hAnsi="Arial" w:cs="Arial"/>
                <w:sz w:val="24"/>
                <w:szCs w:val="24"/>
              </w:rPr>
              <w:lastRenderedPageBreak/>
              <w:t>Anhang II LMIV</w:t>
            </w:r>
          </w:p>
          <w:p w:rsidR="004D51F5" w:rsidRDefault="004D51F5" w:rsidP="004D51F5">
            <w:pPr>
              <w:rPr>
                <w:rFonts w:ascii="Arial" w:hAnsi="Arial" w:cs="Arial"/>
                <w:sz w:val="24"/>
                <w:szCs w:val="24"/>
              </w:rPr>
            </w:pPr>
            <w:r w:rsidRPr="004D51F5">
              <w:rPr>
                <w:rFonts w:ascii="Arial" w:hAnsi="Arial" w:cs="Arial"/>
                <w:sz w:val="24"/>
                <w:szCs w:val="24"/>
              </w:rPr>
              <w:t>Stoffe und Erzeugnisse, die Allergien und Unverträglichkeiten auslösen können</w:t>
            </w:r>
            <w:r>
              <w:rPr>
                <w:rFonts w:ascii="Arial" w:hAnsi="Arial" w:cs="Arial"/>
                <w:sz w:val="24"/>
                <w:szCs w:val="24"/>
              </w:rPr>
              <w:t>:</w:t>
            </w:r>
          </w:p>
        </w:tc>
      </w:tr>
      <w:tr w:rsidR="004D51F5" w:rsidRPr="004D51F5" w:rsidTr="004D51F5">
        <w:tc>
          <w:tcPr>
            <w:tcW w:w="9493" w:type="dxa"/>
          </w:tcPr>
          <w:p w:rsidR="00C842F0" w:rsidRDefault="004D51F5" w:rsidP="004D51F5">
            <w:pPr>
              <w:jc w:val="both"/>
              <w:rPr>
                <w:rFonts w:ascii="Arial" w:hAnsi="Arial" w:cs="Arial"/>
                <w:sz w:val="20"/>
                <w:szCs w:val="20"/>
              </w:rPr>
            </w:pPr>
            <w:r w:rsidRPr="004D51F5">
              <w:rPr>
                <w:rFonts w:ascii="Arial" w:hAnsi="Arial" w:cs="Arial"/>
                <w:sz w:val="20"/>
                <w:szCs w:val="20"/>
              </w:rPr>
              <w:t xml:space="preserve">1. </w:t>
            </w:r>
            <w:proofErr w:type="spellStart"/>
            <w:r w:rsidRPr="004D51F5">
              <w:rPr>
                <w:rFonts w:ascii="Arial" w:hAnsi="Arial" w:cs="Arial"/>
                <w:sz w:val="20"/>
                <w:szCs w:val="20"/>
              </w:rPr>
              <w:t>Glutenhaltiges</w:t>
            </w:r>
            <w:proofErr w:type="spellEnd"/>
            <w:r w:rsidRPr="004D51F5">
              <w:rPr>
                <w:rFonts w:ascii="Arial" w:hAnsi="Arial" w:cs="Arial"/>
                <w:sz w:val="20"/>
                <w:szCs w:val="20"/>
              </w:rPr>
              <w:t xml:space="preserve"> Getreide, namentlich Weizen, Roggen, Gerste, Hafer, Dinkel, </w:t>
            </w:r>
            <w:proofErr w:type="spellStart"/>
            <w:r w:rsidRPr="004D51F5">
              <w:rPr>
                <w:rFonts w:ascii="Arial" w:hAnsi="Arial" w:cs="Arial"/>
                <w:sz w:val="20"/>
                <w:szCs w:val="20"/>
              </w:rPr>
              <w:t>Kamut</w:t>
            </w:r>
            <w:proofErr w:type="spellEnd"/>
            <w:r w:rsidRPr="004D51F5">
              <w:rPr>
                <w:rFonts w:ascii="Arial" w:hAnsi="Arial" w:cs="Arial"/>
                <w:sz w:val="20"/>
                <w:szCs w:val="20"/>
              </w:rPr>
              <w:t xml:space="preserve"> oder Hybridstämme</w:t>
            </w:r>
          </w:p>
          <w:p w:rsidR="004D51F5" w:rsidRPr="004D51F5" w:rsidRDefault="00C842F0" w:rsidP="004D51F5">
            <w:pPr>
              <w:jc w:val="both"/>
              <w:rPr>
                <w:rFonts w:ascii="Arial" w:hAnsi="Arial" w:cs="Arial"/>
                <w:sz w:val="20"/>
                <w:szCs w:val="20"/>
              </w:rPr>
            </w:pPr>
            <w:r>
              <w:rPr>
                <w:rFonts w:ascii="Arial" w:hAnsi="Arial" w:cs="Arial"/>
                <w:sz w:val="20"/>
                <w:szCs w:val="20"/>
              </w:rPr>
              <w:t xml:space="preserve">  </w:t>
            </w:r>
            <w:r w:rsidR="004D51F5" w:rsidRPr="004D51F5">
              <w:rPr>
                <w:rFonts w:ascii="Arial" w:hAnsi="Arial" w:cs="Arial"/>
                <w:sz w:val="20"/>
                <w:szCs w:val="20"/>
              </w:rPr>
              <w:t xml:space="preserve"> davon,</w:t>
            </w:r>
            <w:r w:rsidR="004D51F5">
              <w:rPr>
                <w:rFonts w:ascii="Arial" w:hAnsi="Arial" w:cs="Arial"/>
                <w:sz w:val="20"/>
                <w:szCs w:val="20"/>
              </w:rPr>
              <w:t xml:space="preserve"> </w:t>
            </w:r>
            <w:r w:rsidR="004D51F5" w:rsidRPr="004D51F5">
              <w:rPr>
                <w:rFonts w:ascii="Arial" w:hAnsi="Arial" w:cs="Arial"/>
                <w:sz w:val="20"/>
                <w:szCs w:val="20"/>
              </w:rPr>
              <w:t>sowie daraus hergestellte Erzeugnisse, ausgenommen</w:t>
            </w:r>
            <w:r>
              <w:rPr>
                <w:rFonts w:ascii="Arial" w:hAnsi="Arial" w:cs="Arial"/>
                <w:sz w:val="20"/>
                <w:szCs w:val="20"/>
              </w:rPr>
              <w:t>:</w:t>
            </w:r>
          </w:p>
          <w:p w:rsidR="004D51F5" w:rsidRPr="004D51F5" w:rsidRDefault="004D51F5" w:rsidP="00C842F0">
            <w:pPr>
              <w:ind w:firstLine="171"/>
              <w:jc w:val="both"/>
              <w:rPr>
                <w:rFonts w:ascii="Arial" w:hAnsi="Arial" w:cs="Arial"/>
                <w:sz w:val="20"/>
                <w:szCs w:val="20"/>
              </w:rPr>
            </w:pPr>
            <w:r w:rsidRPr="004D51F5">
              <w:rPr>
                <w:rFonts w:ascii="Arial" w:hAnsi="Arial" w:cs="Arial"/>
                <w:sz w:val="20"/>
                <w:szCs w:val="20"/>
              </w:rPr>
              <w:t>a) Glukosesirupe auf Weizenbasis einschließlich Dextrose</w:t>
            </w:r>
          </w:p>
          <w:p w:rsidR="004D51F5" w:rsidRPr="004D51F5" w:rsidRDefault="004D51F5" w:rsidP="00C842F0">
            <w:pPr>
              <w:ind w:firstLine="171"/>
              <w:jc w:val="both"/>
              <w:rPr>
                <w:rFonts w:ascii="Arial" w:hAnsi="Arial" w:cs="Arial"/>
                <w:sz w:val="20"/>
                <w:szCs w:val="20"/>
              </w:rPr>
            </w:pPr>
            <w:r w:rsidRPr="004D51F5">
              <w:rPr>
                <w:rFonts w:ascii="Arial" w:hAnsi="Arial" w:cs="Arial"/>
                <w:sz w:val="20"/>
                <w:szCs w:val="20"/>
              </w:rPr>
              <w:t xml:space="preserve">b) </w:t>
            </w:r>
            <w:proofErr w:type="spellStart"/>
            <w:r w:rsidRPr="004D51F5">
              <w:rPr>
                <w:rFonts w:ascii="Arial" w:hAnsi="Arial" w:cs="Arial"/>
                <w:sz w:val="20"/>
                <w:szCs w:val="20"/>
              </w:rPr>
              <w:t>Maltodextrine</w:t>
            </w:r>
            <w:proofErr w:type="spellEnd"/>
            <w:r w:rsidRPr="004D51F5">
              <w:rPr>
                <w:rFonts w:ascii="Arial" w:hAnsi="Arial" w:cs="Arial"/>
                <w:sz w:val="20"/>
                <w:szCs w:val="20"/>
              </w:rPr>
              <w:t xml:space="preserve"> auf Weizenbasis</w:t>
            </w:r>
          </w:p>
          <w:p w:rsidR="004D51F5" w:rsidRPr="004D51F5" w:rsidRDefault="004D51F5" w:rsidP="00C842F0">
            <w:pPr>
              <w:ind w:firstLine="171"/>
              <w:jc w:val="both"/>
              <w:rPr>
                <w:rFonts w:ascii="Arial" w:hAnsi="Arial" w:cs="Arial"/>
                <w:sz w:val="20"/>
                <w:szCs w:val="20"/>
              </w:rPr>
            </w:pPr>
            <w:r w:rsidRPr="004D51F5">
              <w:rPr>
                <w:rFonts w:ascii="Arial" w:hAnsi="Arial" w:cs="Arial"/>
                <w:sz w:val="20"/>
                <w:szCs w:val="20"/>
              </w:rPr>
              <w:t>c) Glukosesirupe auf Gerstenbasis</w:t>
            </w:r>
          </w:p>
          <w:p w:rsidR="004D51F5" w:rsidRPr="004D51F5" w:rsidRDefault="004D51F5" w:rsidP="00C842F0">
            <w:pPr>
              <w:ind w:firstLine="171"/>
              <w:jc w:val="both"/>
              <w:rPr>
                <w:rFonts w:ascii="Arial" w:hAnsi="Arial" w:cs="Arial"/>
                <w:sz w:val="20"/>
                <w:szCs w:val="20"/>
              </w:rPr>
            </w:pPr>
            <w:r w:rsidRPr="004D51F5">
              <w:rPr>
                <w:rFonts w:ascii="Arial" w:hAnsi="Arial" w:cs="Arial"/>
                <w:sz w:val="20"/>
                <w:szCs w:val="20"/>
              </w:rPr>
              <w:t>d) Getreide zur Herstellung von alkoholischen Destillaten einschließlich Ethylalkohol landwirtschaftlichen</w:t>
            </w:r>
          </w:p>
          <w:p w:rsidR="004D51F5" w:rsidRPr="004D51F5" w:rsidRDefault="004D51F5" w:rsidP="00C842F0">
            <w:pPr>
              <w:ind w:firstLine="171"/>
              <w:jc w:val="both"/>
              <w:rPr>
                <w:rFonts w:ascii="Arial" w:hAnsi="Arial" w:cs="Arial"/>
                <w:sz w:val="20"/>
                <w:szCs w:val="20"/>
              </w:rPr>
            </w:pPr>
            <w:r w:rsidRPr="004D51F5">
              <w:rPr>
                <w:rFonts w:ascii="Arial" w:hAnsi="Arial" w:cs="Arial"/>
                <w:sz w:val="20"/>
                <w:szCs w:val="20"/>
              </w:rPr>
              <w:t>Ursprungs</w:t>
            </w:r>
          </w:p>
          <w:p w:rsidR="004D51F5" w:rsidRPr="004D51F5" w:rsidRDefault="004D51F5" w:rsidP="004D51F5">
            <w:pPr>
              <w:jc w:val="both"/>
              <w:rPr>
                <w:rFonts w:ascii="Arial" w:hAnsi="Arial" w:cs="Arial"/>
                <w:sz w:val="20"/>
                <w:szCs w:val="20"/>
              </w:rPr>
            </w:pPr>
            <w:r w:rsidRPr="004D51F5">
              <w:rPr>
                <w:rFonts w:ascii="Arial" w:hAnsi="Arial" w:cs="Arial"/>
                <w:sz w:val="20"/>
                <w:szCs w:val="20"/>
              </w:rPr>
              <w:t>2. Krebstiere und daraus gewonnene Erzeugnisse</w:t>
            </w:r>
          </w:p>
          <w:p w:rsidR="004D51F5" w:rsidRPr="004D51F5" w:rsidRDefault="004D51F5" w:rsidP="004D51F5">
            <w:pPr>
              <w:jc w:val="both"/>
              <w:rPr>
                <w:rFonts w:ascii="Arial" w:hAnsi="Arial" w:cs="Arial"/>
                <w:sz w:val="20"/>
                <w:szCs w:val="20"/>
              </w:rPr>
            </w:pPr>
            <w:r w:rsidRPr="004D51F5">
              <w:rPr>
                <w:rFonts w:ascii="Arial" w:hAnsi="Arial" w:cs="Arial"/>
                <w:sz w:val="20"/>
                <w:szCs w:val="20"/>
              </w:rPr>
              <w:t>3. Eier und daraus gewonnene Erzeugnisse</w:t>
            </w:r>
          </w:p>
          <w:p w:rsidR="004D51F5" w:rsidRPr="004D51F5" w:rsidRDefault="004D51F5" w:rsidP="004D51F5">
            <w:pPr>
              <w:jc w:val="both"/>
              <w:rPr>
                <w:rFonts w:ascii="Arial" w:hAnsi="Arial" w:cs="Arial"/>
                <w:sz w:val="20"/>
                <w:szCs w:val="20"/>
              </w:rPr>
            </w:pPr>
            <w:r w:rsidRPr="004D51F5">
              <w:rPr>
                <w:rFonts w:ascii="Arial" w:hAnsi="Arial" w:cs="Arial"/>
                <w:sz w:val="20"/>
                <w:szCs w:val="20"/>
              </w:rPr>
              <w:t>4. Fische und daraus gewonnene Erzeugnisse, außer</w:t>
            </w:r>
          </w:p>
          <w:p w:rsidR="004D51F5" w:rsidRPr="004D51F5" w:rsidRDefault="004D51F5" w:rsidP="00C842F0">
            <w:pPr>
              <w:ind w:firstLine="171"/>
              <w:jc w:val="both"/>
              <w:rPr>
                <w:rFonts w:ascii="Arial" w:hAnsi="Arial" w:cs="Arial"/>
                <w:sz w:val="20"/>
                <w:szCs w:val="20"/>
              </w:rPr>
            </w:pPr>
            <w:r w:rsidRPr="004D51F5">
              <w:rPr>
                <w:rFonts w:ascii="Arial" w:hAnsi="Arial" w:cs="Arial"/>
                <w:sz w:val="20"/>
                <w:szCs w:val="20"/>
              </w:rPr>
              <w:t xml:space="preserve">a) Fischgelatine, die als Trägerstoff für Vitamin- oder </w:t>
            </w:r>
            <w:proofErr w:type="spellStart"/>
            <w:r w:rsidRPr="004D51F5">
              <w:rPr>
                <w:rFonts w:ascii="Arial" w:hAnsi="Arial" w:cs="Arial"/>
                <w:sz w:val="20"/>
                <w:szCs w:val="20"/>
              </w:rPr>
              <w:t>Karotinoidzubereitungen</w:t>
            </w:r>
            <w:proofErr w:type="spellEnd"/>
            <w:r w:rsidRPr="004D51F5">
              <w:rPr>
                <w:rFonts w:ascii="Arial" w:hAnsi="Arial" w:cs="Arial"/>
                <w:sz w:val="20"/>
                <w:szCs w:val="20"/>
              </w:rPr>
              <w:t xml:space="preserve"> verwendet wird</w:t>
            </w:r>
          </w:p>
          <w:p w:rsidR="004D51F5" w:rsidRPr="004D51F5" w:rsidRDefault="004D51F5" w:rsidP="00C842F0">
            <w:pPr>
              <w:ind w:firstLine="171"/>
              <w:jc w:val="both"/>
              <w:rPr>
                <w:rFonts w:ascii="Arial" w:hAnsi="Arial" w:cs="Arial"/>
                <w:sz w:val="20"/>
                <w:szCs w:val="20"/>
              </w:rPr>
            </w:pPr>
            <w:r w:rsidRPr="004D51F5">
              <w:rPr>
                <w:rFonts w:ascii="Arial" w:hAnsi="Arial" w:cs="Arial"/>
                <w:sz w:val="20"/>
                <w:szCs w:val="20"/>
              </w:rPr>
              <w:t>b) Fischgelatine oder Hasenblase, die als Klärhilfsmittel in Bier oder Wein verwendet wird</w:t>
            </w:r>
          </w:p>
          <w:p w:rsidR="004D51F5" w:rsidRPr="004D51F5" w:rsidRDefault="004D51F5" w:rsidP="004D51F5">
            <w:pPr>
              <w:jc w:val="both"/>
              <w:rPr>
                <w:rFonts w:ascii="Arial" w:hAnsi="Arial" w:cs="Arial"/>
                <w:sz w:val="20"/>
                <w:szCs w:val="20"/>
              </w:rPr>
            </w:pPr>
            <w:r w:rsidRPr="004D51F5">
              <w:rPr>
                <w:rFonts w:ascii="Arial" w:hAnsi="Arial" w:cs="Arial"/>
                <w:sz w:val="20"/>
                <w:szCs w:val="20"/>
              </w:rPr>
              <w:t>5. Erdnüsse und daraus gewonnene Erzeugnisse</w:t>
            </w:r>
          </w:p>
          <w:p w:rsidR="004D51F5" w:rsidRPr="004D51F5" w:rsidRDefault="004D51F5" w:rsidP="004D51F5">
            <w:pPr>
              <w:jc w:val="both"/>
              <w:rPr>
                <w:rFonts w:ascii="Arial" w:hAnsi="Arial" w:cs="Arial"/>
                <w:sz w:val="20"/>
                <w:szCs w:val="20"/>
              </w:rPr>
            </w:pPr>
            <w:r w:rsidRPr="004D51F5">
              <w:rPr>
                <w:rFonts w:ascii="Arial" w:hAnsi="Arial" w:cs="Arial"/>
                <w:sz w:val="20"/>
                <w:szCs w:val="20"/>
              </w:rPr>
              <w:t>6. Sojabohnen und daraus gewonnene Erzeugnisse, außer</w:t>
            </w:r>
          </w:p>
          <w:p w:rsidR="004D51F5" w:rsidRPr="004D51F5" w:rsidRDefault="004D51F5" w:rsidP="00C842F0">
            <w:pPr>
              <w:ind w:firstLine="171"/>
              <w:jc w:val="both"/>
              <w:rPr>
                <w:rFonts w:ascii="Arial" w:hAnsi="Arial" w:cs="Arial"/>
                <w:sz w:val="20"/>
                <w:szCs w:val="20"/>
              </w:rPr>
            </w:pPr>
            <w:r w:rsidRPr="004D51F5">
              <w:rPr>
                <w:rFonts w:ascii="Arial" w:hAnsi="Arial" w:cs="Arial"/>
                <w:sz w:val="20"/>
                <w:szCs w:val="20"/>
              </w:rPr>
              <w:t xml:space="preserve">a) Vollständig raffiniertes </w:t>
            </w:r>
            <w:proofErr w:type="spellStart"/>
            <w:r w:rsidRPr="004D51F5">
              <w:rPr>
                <w:rFonts w:ascii="Arial" w:hAnsi="Arial" w:cs="Arial"/>
                <w:sz w:val="20"/>
                <w:szCs w:val="20"/>
              </w:rPr>
              <w:t>Sojabohnenöl</w:t>
            </w:r>
            <w:proofErr w:type="spellEnd"/>
            <w:r w:rsidRPr="004D51F5">
              <w:rPr>
                <w:rFonts w:ascii="Arial" w:hAnsi="Arial" w:cs="Arial"/>
                <w:sz w:val="20"/>
                <w:szCs w:val="20"/>
              </w:rPr>
              <w:t xml:space="preserve"> und -fett</w:t>
            </w:r>
          </w:p>
          <w:p w:rsidR="00C842F0" w:rsidRDefault="004D51F5" w:rsidP="00C842F0">
            <w:pPr>
              <w:ind w:firstLine="171"/>
              <w:jc w:val="both"/>
              <w:rPr>
                <w:rFonts w:ascii="Arial" w:hAnsi="Arial" w:cs="Arial"/>
                <w:sz w:val="20"/>
                <w:szCs w:val="20"/>
              </w:rPr>
            </w:pPr>
            <w:r w:rsidRPr="004D51F5">
              <w:rPr>
                <w:rFonts w:ascii="Arial" w:hAnsi="Arial" w:cs="Arial"/>
                <w:sz w:val="20"/>
                <w:szCs w:val="20"/>
              </w:rPr>
              <w:t xml:space="preserve">b) Natürlich gemischte </w:t>
            </w:r>
            <w:proofErr w:type="spellStart"/>
            <w:r w:rsidRPr="004D51F5">
              <w:rPr>
                <w:rFonts w:ascii="Arial" w:hAnsi="Arial" w:cs="Arial"/>
                <w:sz w:val="20"/>
                <w:szCs w:val="20"/>
              </w:rPr>
              <w:t>Tocopherole</w:t>
            </w:r>
            <w:proofErr w:type="spellEnd"/>
            <w:r w:rsidRPr="004D51F5">
              <w:rPr>
                <w:rFonts w:ascii="Arial" w:hAnsi="Arial" w:cs="Arial"/>
                <w:sz w:val="20"/>
                <w:szCs w:val="20"/>
              </w:rPr>
              <w:t xml:space="preserve"> (E 306), natürliches D-alpha-</w:t>
            </w:r>
            <w:proofErr w:type="spellStart"/>
            <w:r w:rsidRPr="004D51F5">
              <w:rPr>
                <w:rFonts w:ascii="Arial" w:hAnsi="Arial" w:cs="Arial"/>
                <w:sz w:val="20"/>
                <w:szCs w:val="20"/>
              </w:rPr>
              <w:t>Tocopherol</w:t>
            </w:r>
            <w:proofErr w:type="spellEnd"/>
            <w:r w:rsidRPr="004D51F5">
              <w:rPr>
                <w:rFonts w:ascii="Arial" w:hAnsi="Arial" w:cs="Arial"/>
                <w:sz w:val="20"/>
                <w:szCs w:val="20"/>
              </w:rPr>
              <w:t>, natürliches D-alpha-</w:t>
            </w:r>
          </w:p>
          <w:p w:rsidR="004D51F5" w:rsidRPr="004D51F5" w:rsidRDefault="00C842F0" w:rsidP="00C842F0">
            <w:pPr>
              <w:ind w:firstLine="171"/>
              <w:jc w:val="both"/>
              <w:rPr>
                <w:rFonts w:ascii="Arial" w:hAnsi="Arial" w:cs="Arial"/>
                <w:sz w:val="20"/>
                <w:szCs w:val="20"/>
              </w:rPr>
            </w:pPr>
            <w:r>
              <w:rPr>
                <w:rFonts w:ascii="Arial" w:hAnsi="Arial" w:cs="Arial"/>
                <w:sz w:val="20"/>
                <w:szCs w:val="20"/>
              </w:rPr>
              <w:t xml:space="preserve">    </w:t>
            </w:r>
            <w:proofErr w:type="spellStart"/>
            <w:r w:rsidR="004D51F5" w:rsidRPr="004D51F5">
              <w:rPr>
                <w:rFonts w:ascii="Arial" w:hAnsi="Arial" w:cs="Arial"/>
                <w:sz w:val="20"/>
                <w:szCs w:val="20"/>
              </w:rPr>
              <w:t>Tocopherolacetat</w:t>
            </w:r>
            <w:proofErr w:type="spellEnd"/>
            <w:r w:rsidR="004D51F5" w:rsidRPr="004D51F5">
              <w:rPr>
                <w:rFonts w:ascii="Arial" w:hAnsi="Arial" w:cs="Arial"/>
                <w:sz w:val="20"/>
                <w:szCs w:val="20"/>
              </w:rPr>
              <w:t>, natürliches D-alpha-</w:t>
            </w:r>
            <w:proofErr w:type="spellStart"/>
            <w:r w:rsidR="004D51F5" w:rsidRPr="004D51F5">
              <w:rPr>
                <w:rFonts w:ascii="Arial" w:hAnsi="Arial" w:cs="Arial"/>
                <w:sz w:val="20"/>
                <w:szCs w:val="20"/>
              </w:rPr>
              <w:t>Tocopherolsukzinat</w:t>
            </w:r>
            <w:proofErr w:type="spellEnd"/>
            <w:r w:rsidR="004D51F5" w:rsidRPr="004D51F5">
              <w:rPr>
                <w:rFonts w:ascii="Arial" w:hAnsi="Arial" w:cs="Arial"/>
                <w:sz w:val="20"/>
                <w:szCs w:val="20"/>
              </w:rPr>
              <w:t xml:space="preserve"> aus Sojabohnenquellen</w:t>
            </w:r>
          </w:p>
          <w:p w:rsidR="004D51F5" w:rsidRPr="004D51F5" w:rsidRDefault="004D51F5" w:rsidP="00C842F0">
            <w:pPr>
              <w:ind w:firstLine="171"/>
              <w:jc w:val="both"/>
              <w:rPr>
                <w:rFonts w:ascii="Arial" w:hAnsi="Arial" w:cs="Arial"/>
                <w:sz w:val="20"/>
                <w:szCs w:val="20"/>
              </w:rPr>
            </w:pPr>
            <w:r w:rsidRPr="004D51F5">
              <w:rPr>
                <w:rFonts w:ascii="Arial" w:hAnsi="Arial" w:cs="Arial"/>
                <w:sz w:val="20"/>
                <w:szCs w:val="20"/>
              </w:rPr>
              <w:t xml:space="preserve">c) Aus pflanzlichen Ölen gewonnene </w:t>
            </w:r>
            <w:proofErr w:type="spellStart"/>
            <w:r w:rsidRPr="004D51F5">
              <w:rPr>
                <w:rFonts w:ascii="Arial" w:hAnsi="Arial" w:cs="Arial"/>
                <w:sz w:val="20"/>
                <w:szCs w:val="20"/>
              </w:rPr>
              <w:t>Phytosterine</w:t>
            </w:r>
            <w:proofErr w:type="spellEnd"/>
            <w:r w:rsidRPr="004D51F5">
              <w:rPr>
                <w:rFonts w:ascii="Arial" w:hAnsi="Arial" w:cs="Arial"/>
                <w:sz w:val="20"/>
                <w:szCs w:val="20"/>
              </w:rPr>
              <w:t xml:space="preserve"> und </w:t>
            </w:r>
            <w:proofErr w:type="spellStart"/>
            <w:r w:rsidRPr="004D51F5">
              <w:rPr>
                <w:rFonts w:ascii="Arial" w:hAnsi="Arial" w:cs="Arial"/>
                <w:sz w:val="20"/>
                <w:szCs w:val="20"/>
              </w:rPr>
              <w:t>Phytosterin¬ester</w:t>
            </w:r>
            <w:proofErr w:type="spellEnd"/>
            <w:r w:rsidRPr="004D51F5">
              <w:rPr>
                <w:rFonts w:ascii="Arial" w:hAnsi="Arial" w:cs="Arial"/>
                <w:sz w:val="20"/>
                <w:szCs w:val="20"/>
              </w:rPr>
              <w:t xml:space="preserve"> aus Sojabohnenquelle</w:t>
            </w:r>
          </w:p>
          <w:p w:rsidR="004D51F5" w:rsidRPr="004D51F5" w:rsidRDefault="004D51F5" w:rsidP="00C842F0">
            <w:pPr>
              <w:ind w:firstLine="171"/>
              <w:jc w:val="both"/>
              <w:rPr>
                <w:rFonts w:ascii="Arial" w:hAnsi="Arial" w:cs="Arial"/>
                <w:sz w:val="20"/>
                <w:szCs w:val="20"/>
              </w:rPr>
            </w:pPr>
            <w:r w:rsidRPr="004D51F5">
              <w:rPr>
                <w:rFonts w:ascii="Arial" w:hAnsi="Arial" w:cs="Arial"/>
                <w:sz w:val="20"/>
                <w:szCs w:val="20"/>
              </w:rPr>
              <w:t xml:space="preserve">d) Aus Pflanzenölsterinen gewonnene </w:t>
            </w:r>
            <w:proofErr w:type="spellStart"/>
            <w:r w:rsidRPr="004D51F5">
              <w:rPr>
                <w:rFonts w:ascii="Arial" w:hAnsi="Arial" w:cs="Arial"/>
                <w:sz w:val="20"/>
                <w:szCs w:val="20"/>
              </w:rPr>
              <w:t>Phytostanolester</w:t>
            </w:r>
            <w:proofErr w:type="spellEnd"/>
            <w:r w:rsidRPr="004D51F5">
              <w:rPr>
                <w:rFonts w:ascii="Arial" w:hAnsi="Arial" w:cs="Arial"/>
                <w:sz w:val="20"/>
                <w:szCs w:val="20"/>
              </w:rPr>
              <w:t xml:space="preserve"> aus Sojabohnenquellen</w:t>
            </w:r>
          </w:p>
          <w:p w:rsidR="004D51F5" w:rsidRPr="004D51F5" w:rsidRDefault="004D51F5" w:rsidP="004D51F5">
            <w:pPr>
              <w:jc w:val="both"/>
              <w:rPr>
                <w:rFonts w:ascii="Arial" w:hAnsi="Arial" w:cs="Arial"/>
                <w:sz w:val="20"/>
                <w:szCs w:val="20"/>
              </w:rPr>
            </w:pPr>
            <w:r w:rsidRPr="004D51F5">
              <w:rPr>
                <w:rFonts w:ascii="Arial" w:hAnsi="Arial" w:cs="Arial"/>
                <w:sz w:val="20"/>
                <w:szCs w:val="20"/>
              </w:rPr>
              <w:t>7. Milch und daraus gewonnene Erzeugnisse (einschließlich Lactose); außer</w:t>
            </w:r>
          </w:p>
          <w:p w:rsidR="004D51F5" w:rsidRDefault="004D51F5" w:rsidP="00C842F0">
            <w:pPr>
              <w:ind w:firstLine="171"/>
              <w:jc w:val="both"/>
              <w:rPr>
                <w:rFonts w:ascii="Arial" w:hAnsi="Arial" w:cs="Arial"/>
                <w:sz w:val="20"/>
                <w:szCs w:val="20"/>
              </w:rPr>
            </w:pPr>
            <w:r w:rsidRPr="004D51F5">
              <w:rPr>
                <w:rFonts w:ascii="Arial" w:hAnsi="Arial" w:cs="Arial"/>
                <w:sz w:val="20"/>
                <w:szCs w:val="20"/>
              </w:rPr>
              <w:t>a) Molke zur Herstellung von alkoholischen Destillaten einschließlich Ethylalkohol landwirtschaftlichen</w:t>
            </w:r>
          </w:p>
          <w:p w:rsidR="004D51F5" w:rsidRPr="004D51F5" w:rsidRDefault="00C842F0" w:rsidP="00C842F0">
            <w:pPr>
              <w:jc w:val="both"/>
              <w:rPr>
                <w:rFonts w:ascii="Arial" w:hAnsi="Arial" w:cs="Arial"/>
                <w:sz w:val="20"/>
                <w:szCs w:val="20"/>
              </w:rPr>
            </w:pPr>
            <w:r>
              <w:rPr>
                <w:rFonts w:ascii="Arial" w:hAnsi="Arial" w:cs="Arial"/>
                <w:sz w:val="20"/>
                <w:szCs w:val="20"/>
              </w:rPr>
              <w:t xml:space="preserve">       </w:t>
            </w:r>
            <w:r w:rsidR="004D51F5" w:rsidRPr="004D51F5">
              <w:rPr>
                <w:rFonts w:ascii="Arial" w:hAnsi="Arial" w:cs="Arial"/>
                <w:sz w:val="20"/>
                <w:szCs w:val="20"/>
              </w:rPr>
              <w:t>Ursprungs</w:t>
            </w:r>
          </w:p>
          <w:p w:rsidR="004D51F5" w:rsidRPr="004D51F5" w:rsidRDefault="004D51F5" w:rsidP="00C842F0">
            <w:pPr>
              <w:ind w:firstLine="171"/>
              <w:jc w:val="both"/>
              <w:rPr>
                <w:rFonts w:ascii="Arial" w:hAnsi="Arial" w:cs="Arial"/>
                <w:sz w:val="20"/>
                <w:szCs w:val="20"/>
              </w:rPr>
            </w:pPr>
            <w:r w:rsidRPr="004D51F5">
              <w:rPr>
                <w:rFonts w:ascii="Arial" w:hAnsi="Arial" w:cs="Arial"/>
                <w:sz w:val="20"/>
                <w:szCs w:val="20"/>
              </w:rPr>
              <w:t xml:space="preserve">b) </w:t>
            </w:r>
            <w:proofErr w:type="spellStart"/>
            <w:r w:rsidRPr="004D51F5">
              <w:rPr>
                <w:rFonts w:ascii="Arial" w:hAnsi="Arial" w:cs="Arial"/>
                <w:sz w:val="20"/>
                <w:szCs w:val="20"/>
              </w:rPr>
              <w:t>Lactit</w:t>
            </w:r>
            <w:proofErr w:type="spellEnd"/>
          </w:p>
          <w:p w:rsidR="00C842F0" w:rsidRDefault="004D51F5" w:rsidP="004D51F5">
            <w:pPr>
              <w:jc w:val="both"/>
              <w:rPr>
                <w:rFonts w:ascii="Arial" w:hAnsi="Arial" w:cs="Arial"/>
                <w:sz w:val="20"/>
                <w:szCs w:val="20"/>
              </w:rPr>
            </w:pPr>
            <w:r w:rsidRPr="004D51F5">
              <w:rPr>
                <w:rFonts w:ascii="Arial" w:hAnsi="Arial" w:cs="Arial"/>
                <w:sz w:val="20"/>
                <w:szCs w:val="20"/>
              </w:rPr>
              <w:t>8. Schalenfrüchte, namentlich Mandeln (</w:t>
            </w:r>
            <w:proofErr w:type="spellStart"/>
            <w:r w:rsidRPr="004D51F5">
              <w:rPr>
                <w:rFonts w:ascii="Arial" w:hAnsi="Arial" w:cs="Arial"/>
                <w:sz w:val="20"/>
                <w:szCs w:val="20"/>
              </w:rPr>
              <w:t>Amygdalus</w:t>
            </w:r>
            <w:proofErr w:type="spellEnd"/>
            <w:r w:rsidRPr="004D51F5">
              <w:rPr>
                <w:rFonts w:ascii="Arial" w:hAnsi="Arial" w:cs="Arial"/>
                <w:sz w:val="20"/>
                <w:szCs w:val="20"/>
              </w:rPr>
              <w:t xml:space="preserve"> </w:t>
            </w:r>
            <w:proofErr w:type="spellStart"/>
            <w:r w:rsidRPr="004D51F5">
              <w:rPr>
                <w:rFonts w:ascii="Arial" w:hAnsi="Arial" w:cs="Arial"/>
                <w:sz w:val="20"/>
                <w:szCs w:val="20"/>
              </w:rPr>
              <w:t>communis</w:t>
            </w:r>
            <w:proofErr w:type="spellEnd"/>
            <w:r w:rsidRPr="004D51F5">
              <w:rPr>
                <w:rFonts w:ascii="Arial" w:hAnsi="Arial" w:cs="Arial"/>
                <w:sz w:val="20"/>
                <w:szCs w:val="20"/>
              </w:rPr>
              <w:t xml:space="preserve"> L.), Haselnüs</w:t>
            </w:r>
            <w:r w:rsidR="00C842F0">
              <w:rPr>
                <w:rFonts w:ascii="Arial" w:hAnsi="Arial" w:cs="Arial"/>
                <w:sz w:val="20"/>
                <w:szCs w:val="20"/>
              </w:rPr>
              <w:t>se (</w:t>
            </w:r>
            <w:proofErr w:type="spellStart"/>
            <w:r w:rsidR="00C842F0">
              <w:rPr>
                <w:rFonts w:ascii="Arial" w:hAnsi="Arial" w:cs="Arial"/>
                <w:sz w:val="20"/>
                <w:szCs w:val="20"/>
              </w:rPr>
              <w:t>Corylus</w:t>
            </w:r>
            <w:proofErr w:type="spellEnd"/>
            <w:r w:rsidR="00C842F0">
              <w:rPr>
                <w:rFonts w:ascii="Arial" w:hAnsi="Arial" w:cs="Arial"/>
                <w:sz w:val="20"/>
                <w:szCs w:val="20"/>
              </w:rPr>
              <w:t xml:space="preserve"> </w:t>
            </w:r>
            <w:proofErr w:type="spellStart"/>
            <w:r w:rsidR="00C842F0">
              <w:rPr>
                <w:rFonts w:ascii="Arial" w:hAnsi="Arial" w:cs="Arial"/>
                <w:sz w:val="20"/>
                <w:szCs w:val="20"/>
              </w:rPr>
              <w:t>avellana</w:t>
            </w:r>
            <w:proofErr w:type="spellEnd"/>
            <w:r w:rsidR="00C842F0">
              <w:rPr>
                <w:rFonts w:ascii="Arial" w:hAnsi="Arial" w:cs="Arial"/>
                <w:sz w:val="20"/>
                <w:szCs w:val="20"/>
              </w:rPr>
              <w:t>),</w:t>
            </w:r>
          </w:p>
          <w:p w:rsidR="00C842F0" w:rsidRDefault="00C842F0" w:rsidP="004D51F5">
            <w:pPr>
              <w:jc w:val="both"/>
              <w:rPr>
                <w:rFonts w:ascii="Arial" w:hAnsi="Arial" w:cs="Arial"/>
                <w:sz w:val="20"/>
                <w:szCs w:val="20"/>
              </w:rPr>
            </w:pPr>
            <w:r>
              <w:rPr>
                <w:rFonts w:ascii="Arial" w:hAnsi="Arial" w:cs="Arial"/>
                <w:sz w:val="20"/>
                <w:szCs w:val="20"/>
              </w:rPr>
              <w:t xml:space="preserve">    Walnüsse </w:t>
            </w:r>
            <w:r w:rsidR="004D51F5" w:rsidRPr="004D51F5">
              <w:rPr>
                <w:rFonts w:ascii="Arial" w:hAnsi="Arial" w:cs="Arial"/>
                <w:sz w:val="20"/>
                <w:szCs w:val="20"/>
              </w:rPr>
              <w:t>(</w:t>
            </w:r>
            <w:proofErr w:type="spellStart"/>
            <w:r w:rsidR="004D51F5" w:rsidRPr="004D51F5">
              <w:rPr>
                <w:rFonts w:ascii="Arial" w:hAnsi="Arial" w:cs="Arial"/>
                <w:sz w:val="20"/>
                <w:szCs w:val="20"/>
              </w:rPr>
              <w:t>Juglans</w:t>
            </w:r>
            <w:proofErr w:type="spellEnd"/>
            <w:r w:rsidR="004D51F5" w:rsidRPr="004D51F5">
              <w:rPr>
                <w:rFonts w:ascii="Arial" w:hAnsi="Arial" w:cs="Arial"/>
                <w:sz w:val="20"/>
                <w:szCs w:val="20"/>
              </w:rPr>
              <w:t xml:space="preserve"> </w:t>
            </w:r>
            <w:proofErr w:type="spellStart"/>
            <w:r w:rsidR="004D51F5" w:rsidRPr="004D51F5">
              <w:rPr>
                <w:rFonts w:ascii="Arial" w:hAnsi="Arial" w:cs="Arial"/>
                <w:sz w:val="20"/>
                <w:szCs w:val="20"/>
              </w:rPr>
              <w:t>regia</w:t>
            </w:r>
            <w:proofErr w:type="spellEnd"/>
            <w:r w:rsidR="004D51F5" w:rsidRPr="004D51F5">
              <w:rPr>
                <w:rFonts w:ascii="Arial" w:hAnsi="Arial" w:cs="Arial"/>
                <w:sz w:val="20"/>
                <w:szCs w:val="20"/>
              </w:rPr>
              <w:t xml:space="preserve">), </w:t>
            </w:r>
            <w:proofErr w:type="spellStart"/>
            <w:r w:rsidR="004D51F5" w:rsidRPr="004D51F5">
              <w:rPr>
                <w:rFonts w:ascii="Arial" w:hAnsi="Arial" w:cs="Arial"/>
                <w:sz w:val="20"/>
                <w:szCs w:val="20"/>
              </w:rPr>
              <w:t>Kaschunüsse</w:t>
            </w:r>
            <w:proofErr w:type="spellEnd"/>
            <w:r w:rsidR="004D51F5" w:rsidRPr="004D51F5">
              <w:rPr>
                <w:rFonts w:ascii="Arial" w:hAnsi="Arial" w:cs="Arial"/>
                <w:sz w:val="20"/>
                <w:szCs w:val="20"/>
              </w:rPr>
              <w:t xml:space="preserve"> (</w:t>
            </w:r>
            <w:proofErr w:type="spellStart"/>
            <w:r w:rsidR="004D51F5" w:rsidRPr="004D51F5">
              <w:rPr>
                <w:rFonts w:ascii="Arial" w:hAnsi="Arial" w:cs="Arial"/>
                <w:sz w:val="20"/>
                <w:szCs w:val="20"/>
              </w:rPr>
              <w:t>Anacardium</w:t>
            </w:r>
            <w:proofErr w:type="spellEnd"/>
            <w:r w:rsidR="004D51F5" w:rsidRPr="004D51F5">
              <w:rPr>
                <w:rFonts w:ascii="Arial" w:hAnsi="Arial" w:cs="Arial"/>
                <w:sz w:val="20"/>
                <w:szCs w:val="20"/>
              </w:rPr>
              <w:t xml:space="preserve"> </w:t>
            </w:r>
            <w:proofErr w:type="spellStart"/>
            <w:r w:rsidR="004D51F5" w:rsidRPr="004D51F5">
              <w:rPr>
                <w:rFonts w:ascii="Arial" w:hAnsi="Arial" w:cs="Arial"/>
                <w:sz w:val="20"/>
                <w:szCs w:val="20"/>
              </w:rPr>
              <w:t>occidentale</w:t>
            </w:r>
            <w:proofErr w:type="spellEnd"/>
            <w:r w:rsidR="004D51F5" w:rsidRPr="004D51F5">
              <w:rPr>
                <w:rFonts w:ascii="Arial" w:hAnsi="Arial" w:cs="Arial"/>
                <w:sz w:val="20"/>
                <w:szCs w:val="20"/>
              </w:rPr>
              <w:t xml:space="preserve">), </w:t>
            </w:r>
            <w:proofErr w:type="spellStart"/>
            <w:r w:rsidR="004D51F5" w:rsidRPr="004D51F5">
              <w:rPr>
                <w:rFonts w:ascii="Arial" w:hAnsi="Arial" w:cs="Arial"/>
                <w:sz w:val="20"/>
                <w:szCs w:val="20"/>
              </w:rPr>
              <w:t>Pecannüsse</w:t>
            </w:r>
            <w:proofErr w:type="spellEnd"/>
            <w:r w:rsidR="004D51F5" w:rsidRPr="004D51F5">
              <w:rPr>
                <w:rFonts w:ascii="Arial" w:hAnsi="Arial" w:cs="Arial"/>
                <w:sz w:val="20"/>
                <w:szCs w:val="20"/>
              </w:rPr>
              <w:t xml:space="preserve"> (</w:t>
            </w:r>
            <w:proofErr w:type="spellStart"/>
            <w:r w:rsidR="004D51F5" w:rsidRPr="004D51F5">
              <w:rPr>
                <w:rFonts w:ascii="Arial" w:hAnsi="Arial" w:cs="Arial"/>
                <w:sz w:val="20"/>
                <w:szCs w:val="20"/>
              </w:rPr>
              <w:t>Carya</w:t>
            </w:r>
            <w:proofErr w:type="spellEnd"/>
            <w:r w:rsidR="004D51F5" w:rsidRPr="004D51F5">
              <w:rPr>
                <w:rFonts w:ascii="Arial" w:hAnsi="Arial" w:cs="Arial"/>
                <w:sz w:val="20"/>
                <w:szCs w:val="20"/>
              </w:rPr>
              <w:t xml:space="preserve"> </w:t>
            </w:r>
            <w:proofErr w:type="spellStart"/>
            <w:r w:rsidR="004D51F5" w:rsidRPr="004D51F5">
              <w:rPr>
                <w:rFonts w:ascii="Arial" w:hAnsi="Arial" w:cs="Arial"/>
                <w:sz w:val="20"/>
                <w:szCs w:val="20"/>
              </w:rPr>
              <w:t>i</w:t>
            </w:r>
            <w:r w:rsidR="004D51F5">
              <w:rPr>
                <w:rFonts w:ascii="Arial" w:hAnsi="Arial" w:cs="Arial"/>
                <w:sz w:val="20"/>
                <w:szCs w:val="20"/>
              </w:rPr>
              <w:t>llinoiesis</w:t>
            </w:r>
            <w:proofErr w:type="spellEnd"/>
            <w:r w:rsidR="004D51F5">
              <w:rPr>
                <w:rFonts w:ascii="Arial" w:hAnsi="Arial" w:cs="Arial"/>
                <w:sz w:val="20"/>
                <w:szCs w:val="20"/>
              </w:rPr>
              <w:t xml:space="preserve"> </w:t>
            </w:r>
          </w:p>
          <w:p w:rsidR="00C842F0" w:rsidRDefault="00C842F0" w:rsidP="004D51F5">
            <w:pPr>
              <w:jc w:val="both"/>
              <w:rPr>
                <w:rFonts w:ascii="Arial" w:hAnsi="Arial" w:cs="Arial"/>
                <w:sz w:val="20"/>
                <w:szCs w:val="20"/>
              </w:rPr>
            </w:pPr>
            <w:r>
              <w:rPr>
                <w:rFonts w:ascii="Arial" w:hAnsi="Arial" w:cs="Arial"/>
                <w:sz w:val="20"/>
                <w:szCs w:val="20"/>
              </w:rPr>
              <w:t xml:space="preserve">    </w:t>
            </w:r>
            <w:r w:rsidR="004D51F5">
              <w:rPr>
                <w:rFonts w:ascii="Arial" w:hAnsi="Arial" w:cs="Arial"/>
                <w:sz w:val="20"/>
                <w:szCs w:val="20"/>
              </w:rPr>
              <w:t>(</w:t>
            </w:r>
            <w:proofErr w:type="spellStart"/>
            <w:r w:rsidR="004D51F5">
              <w:rPr>
                <w:rFonts w:ascii="Arial" w:hAnsi="Arial" w:cs="Arial"/>
                <w:sz w:val="20"/>
                <w:szCs w:val="20"/>
              </w:rPr>
              <w:t>Wangenh</w:t>
            </w:r>
            <w:proofErr w:type="spellEnd"/>
            <w:r w:rsidR="004D51F5">
              <w:rPr>
                <w:rFonts w:ascii="Arial" w:hAnsi="Arial" w:cs="Arial"/>
                <w:sz w:val="20"/>
                <w:szCs w:val="20"/>
              </w:rPr>
              <w:t xml:space="preserve">.) K. Koch), </w:t>
            </w:r>
            <w:r w:rsidR="004D51F5" w:rsidRPr="004D51F5">
              <w:rPr>
                <w:rFonts w:ascii="Arial" w:hAnsi="Arial" w:cs="Arial"/>
                <w:sz w:val="20"/>
                <w:szCs w:val="20"/>
              </w:rPr>
              <w:t>Paranüsse (</w:t>
            </w:r>
            <w:proofErr w:type="spellStart"/>
            <w:r w:rsidR="004D51F5" w:rsidRPr="004D51F5">
              <w:rPr>
                <w:rFonts w:ascii="Arial" w:hAnsi="Arial" w:cs="Arial"/>
                <w:sz w:val="20"/>
                <w:szCs w:val="20"/>
              </w:rPr>
              <w:t>Bertholletia</w:t>
            </w:r>
            <w:proofErr w:type="spellEnd"/>
            <w:r w:rsidR="004D51F5" w:rsidRPr="004D51F5">
              <w:rPr>
                <w:rFonts w:ascii="Arial" w:hAnsi="Arial" w:cs="Arial"/>
                <w:sz w:val="20"/>
                <w:szCs w:val="20"/>
              </w:rPr>
              <w:t xml:space="preserve"> </w:t>
            </w:r>
            <w:proofErr w:type="spellStart"/>
            <w:r w:rsidR="004D51F5" w:rsidRPr="004D51F5">
              <w:rPr>
                <w:rFonts w:ascii="Arial" w:hAnsi="Arial" w:cs="Arial"/>
                <w:sz w:val="20"/>
                <w:szCs w:val="20"/>
              </w:rPr>
              <w:t>excelsa</w:t>
            </w:r>
            <w:proofErr w:type="spellEnd"/>
            <w:r w:rsidR="004D51F5" w:rsidRPr="004D51F5">
              <w:rPr>
                <w:rFonts w:ascii="Arial" w:hAnsi="Arial" w:cs="Arial"/>
                <w:sz w:val="20"/>
                <w:szCs w:val="20"/>
              </w:rPr>
              <w:t>), Pistazien (</w:t>
            </w:r>
            <w:proofErr w:type="spellStart"/>
            <w:r w:rsidR="004D51F5" w:rsidRPr="004D51F5">
              <w:rPr>
                <w:rFonts w:ascii="Arial" w:hAnsi="Arial" w:cs="Arial"/>
                <w:sz w:val="20"/>
                <w:szCs w:val="20"/>
              </w:rPr>
              <w:t>Pistacia</w:t>
            </w:r>
            <w:proofErr w:type="spellEnd"/>
            <w:r w:rsidR="004D51F5" w:rsidRPr="004D51F5">
              <w:rPr>
                <w:rFonts w:ascii="Arial" w:hAnsi="Arial" w:cs="Arial"/>
                <w:sz w:val="20"/>
                <w:szCs w:val="20"/>
              </w:rPr>
              <w:t xml:space="preserve"> </w:t>
            </w:r>
            <w:proofErr w:type="spellStart"/>
            <w:r w:rsidR="004D51F5" w:rsidRPr="004D51F5">
              <w:rPr>
                <w:rFonts w:ascii="Arial" w:hAnsi="Arial" w:cs="Arial"/>
                <w:sz w:val="20"/>
                <w:szCs w:val="20"/>
              </w:rPr>
              <w:t>vera</w:t>
            </w:r>
            <w:proofErr w:type="spellEnd"/>
            <w:r w:rsidR="004D51F5" w:rsidRPr="004D51F5">
              <w:rPr>
                <w:rFonts w:ascii="Arial" w:hAnsi="Arial" w:cs="Arial"/>
                <w:sz w:val="20"/>
                <w:szCs w:val="20"/>
              </w:rPr>
              <w:t xml:space="preserve">), </w:t>
            </w:r>
            <w:proofErr w:type="spellStart"/>
            <w:r w:rsidR="004D51F5" w:rsidRPr="004D51F5">
              <w:rPr>
                <w:rFonts w:ascii="Arial" w:hAnsi="Arial" w:cs="Arial"/>
                <w:sz w:val="20"/>
                <w:szCs w:val="20"/>
              </w:rPr>
              <w:t>Macadamia</w:t>
            </w:r>
            <w:proofErr w:type="spellEnd"/>
            <w:r w:rsidR="004D51F5" w:rsidRPr="004D51F5">
              <w:rPr>
                <w:rFonts w:ascii="Arial" w:hAnsi="Arial" w:cs="Arial"/>
                <w:sz w:val="20"/>
                <w:szCs w:val="20"/>
              </w:rPr>
              <w:t xml:space="preserve">- </w:t>
            </w:r>
            <w:r w:rsidR="004D51F5">
              <w:rPr>
                <w:rFonts w:ascii="Arial" w:hAnsi="Arial" w:cs="Arial"/>
                <w:sz w:val="20"/>
                <w:szCs w:val="20"/>
              </w:rPr>
              <w:t xml:space="preserve">oder </w:t>
            </w:r>
          </w:p>
          <w:p w:rsidR="00C842F0" w:rsidRDefault="00C842F0" w:rsidP="004D51F5">
            <w:pPr>
              <w:jc w:val="both"/>
              <w:rPr>
                <w:rFonts w:ascii="Arial" w:hAnsi="Arial" w:cs="Arial"/>
                <w:sz w:val="20"/>
                <w:szCs w:val="20"/>
              </w:rPr>
            </w:pPr>
            <w:r>
              <w:rPr>
                <w:rFonts w:ascii="Arial" w:hAnsi="Arial" w:cs="Arial"/>
                <w:sz w:val="20"/>
                <w:szCs w:val="20"/>
              </w:rPr>
              <w:t xml:space="preserve">    </w:t>
            </w:r>
            <w:proofErr w:type="spellStart"/>
            <w:r w:rsidR="004D51F5">
              <w:rPr>
                <w:rFonts w:ascii="Arial" w:hAnsi="Arial" w:cs="Arial"/>
                <w:sz w:val="20"/>
                <w:szCs w:val="20"/>
              </w:rPr>
              <w:t>Queenslandnüsse</w:t>
            </w:r>
            <w:proofErr w:type="spellEnd"/>
            <w:r w:rsidR="004D51F5">
              <w:rPr>
                <w:rFonts w:ascii="Arial" w:hAnsi="Arial" w:cs="Arial"/>
                <w:sz w:val="20"/>
                <w:szCs w:val="20"/>
              </w:rPr>
              <w:t xml:space="preserve"> (</w:t>
            </w:r>
            <w:proofErr w:type="spellStart"/>
            <w:r w:rsidR="004D51F5">
              <w:rPr>
                <w:rFonts w:ascii="Arial" w:hAnsi="Arial" w:cs="Arial"/>
                <w:sz w:val="20"/>
                <w:szCs w:val="20"/>
              </w:rPr>
              <w:t>Macadamia</w:t>
            </w:r>
            <w:r w:rsidR="004D51F5" w:rsidRPr="004D51F5">
              <w:rPr>
                <w:rFonts w:ascii="Arial" w:hAnsi="Arial" w:cs="Arial"/>
                <w:sz w:val="20"/>
                <w:szCs w:val="20"/>
              </w:rPr>
              <w:t>ternifolia</w:t>
            </w:r>
            <w:proofErr w:type="spellEnd"/>
            <w:r w:rsidR="004D51F5" w:rsidRPr="004D51F5">
              <w:rPr>
                <w:rFonts w:ascii="Arial" w:hAnsi="Arial" w:cs="Arial"/>
                <w:sz w:val="20"/>
                <w:szCs w:val="20"/>
              </w:rPr>
              <w:t xml:space="preserve">) sowie daraus gewonnene Erzeugnisse, außer Nüssen zur </w:t>
            </w:r>
          </w:p>
          <w:p w:rsidR="004D51F5" w:rsidRPr="004D51F5" w:rsidRDefault="00C842F0" w:rsidP="004D51F5">
            <w:pPr>
              <w:jc w:val="both"/>
              <w:rPr>
                <w:rFonts w:ascii="Arial" w:hAnsi="Arial" w:cs="Arial"/>
                <w:sz w:val="20"/>
                <w:szCs w:val="20"/>
              </w:rPr>
            </w:pPr>
            <w:r>
              <w:rPr>
                <w:rFonts w:ascii="Arial" w:hAnsi="Arial" w:cs="Arial"/>
                <w:sz w:val="20"/>
                <w:szCs w:val="20"/>
              </w:rPr>
              <w:t xml:space="preserve">    </w:t>
            </w:r>
            <w:r w:rsidR="004D51F5" w:rsidRPr="004D51F5">
              <w:rPr>
                <w:rFonts w:ascii="Arial" w:hAnsi="Arial" w:cs="Arial"/>
                <w:sz w:val="20"/>
                <w:szCs w:val="20"/>
              </w:rPr>
              <w:t>Herstellun</w:t>
            </w:r>
            <w:r w:rsidR="004D51F5">
              <w:rPr>
                <w:rFonts w:ascii="Arial" w:hAnsi="Arial" w:cs="Arial"/>
                <w:sz w:val="20"/>
                <w:szCs w:val="20"/>
              </w:rPr>
              <w:t xml:space="preserve">g von alkoholischen Destillaten </w:t>
            </w:r>
            <w:r w:rsidR="004D51F5" w:rsidRPr="004D51F5">
              <w:rPr>
                <w:rFonts w:ascii="Arial" w:hAnsi="Arial" w:cs="Arial"/>
                <w:sz w:val="20"/>
                <w:szCs w:val="20"/>
              </w:rPr>
              <w:t>einschließlich Ethylalkohol landwirtschaftlichen Ursprungs</w:t>
            </w:r>
          </w:p>
          <w:p w:rsidR="004D51F5" w:rsidRPr="004D51F5" w:rsidRDefault="004D51F5" w:rsidP="004D51F5">
            <w:pPr>
              <w:jc w:val="both"/>
              <w:rPr>
                <w:rFonts w:ascii="Arial" w:hAnsi="Arial" w:cs="Arial"/>
                <w:sz w:val="20"/>
                <w:szCs w:val="20"/>
              </w:rPr>
            </w:pPr>
            <w:r w:rsidRPr="004D51F5">
              <w:rPr>
                <w:rFonts w:ascii="Arial" w:hAnsi="Arial" w:cs="Arial"/>
                <w:sz w:val="20"/>
                <w:szCs w:val="20"/>
              </w:rPr>
              <w:t>9. Sellerie und daraus gewonnene Erzeugnisse</w:t>
            </w:r>
          </w:p>
          <w:p w:rsidR="004D51F5" w:rsidRPr="004D51F5" w:rsidRDefault="004D51F5" w:rsidP="004D51F5">
            <w:pPr>
              <w:jc w:val="both"/>
              <w:rPr>
                <w:rFonts w:ascii="Arial" w:hAnsi="Arial" w:cs="Arial"/>
                <w:sz w:val="20"/>
                <w:szCs w:val="20"/>
              </w:rPr>
            </w:pPr>
            <w:r w:rsidRPr="004D51F5">
              <w:rPr>
                <w:rFonts w:ascii="Arial" w:hAnsi="Arial" w:cs="Arial"/>
                <w:sz w:val="20"/>
                <w:szCs w:val="20"/>
              </w:rPr>
              <w:t>10. Senf und daraus gewonnene Erzeugnisse</w:t>
            </w:r>
          </w:p>
          <w:p w:rsidR="004D51F5" w:rsidRPr="004D51F5" w:rsidRDefault="004D51F5" w:rsidP="004D51F5">
            <w:pPr>
              <w:jc w:val="both"/>
              <w:rPr>
                <w:rFonts w:ascii="Arial" w:hAnsi="Arial" w:cs="Arial"/>
                <w:sz w:val="20"/>
                <w:szCs w:val="20"/>
              </w:rPr>
            </w:pPr>
            <w:r w:rsidRPr="004D51F5">
              <w:rPr>
                <w:rFonts w:ascii="Arial" w:hAnsi="Arial" w:cs="Arial"/>
                <w:sz w:val="20"/>
                <w:szCs w:val="20"/>
              </w:rPr>
              <w:t>11. Sesamsamen und daraus gewonnene Erzeugnisse</w:t>
            </w:r>
          </w:p>
          <w:p w:rsidR="00C842F0" w:rsidRDefault="004D51F5" w:rsidP="004D51F5">
            <w:pPr>
              <w:jc w:val="both"/>
              <w:rPr>
                <w:rFonts w:ascii="Arial" w:hAnsi="Arial" w:cs="Arial"/>
                <w:sz w:val="20"/>
                <w:szCs w:val="20"/>
              </w:rPr>
            </w:pPr>
            <w:r w:rsidRPr="004D51F5">
              <w:rPr>
                <w:rFonts w:ascii="Arial" w:hAnsi="Arial" w:cs="Arial"/>
                <w:sz w:val="20"/>
                <w:szCs w:val="20"/>
              </w:rPr>
              <w:t>12. Schwefeldioxid und Sulfite in Konzentrationen von mehr als 10 mg/kg oder 10 mg/</w:t>
            </w:r>
            <w:r w:rsidR="00C842F0">
              <w:rPr>
                <w:rFonts w:ascii="Arial" w:hAnsi="Arial" w:cs="Arial"/>
                <w:sz w:val="20"/>
                <w:szCs w:val="20"/>
              </w:rPr>
              <w:t>l als insgesamt</w:t>
            </w:r>
          </w:p>
          <w:p w:rsidR="00C842F0" w:rsidRDefault="00C842F0" w:rsidP="004D51F5">
            <w:pPr>
              <w:jc w:val="both"/>
              <w:rPr>
                <w:rFonts w:ascii="Arial" w:hAnsi="Arial" w:cs="Arial"/>
                <w:sz w:val="20"/>
                <w:szCs w:val="20"/>
              </w:rPr>
            </w:pPr>
            <w:r>
              <w:rPr>
                <w:rFonts w:ascii="Arial" w:hAnsi="Arial" w:cs="Arial"/>
                <w:sz w:val="20"/>
                <w:szCs w:val="20"/>
              </w:rPr>
              <w:t xml:space="preserve">      vorhandenes SO2</w:t>
            </w:r>
            <w:r w:rsidR="005073AF">
              <w:rPr>
                <w:rFonts w:ascii="Arial" w:hAnsi="Arial" w:cs="Arial"/>
                <w:sz w:val="20"/>
                <w:szCs w:val="20"/>
              </w:rPr>
              <w:t>, die für verzehr</w:t>
            </w:r>
            <w:bookmarkStart w:id="1" w:name="_GoBack"/>
            <w:bookmarkEnd w:id="1"/>
            <w:r w:rsidR="004D51F5" w:rsidRPr="004D51F5">
              <w:rPr>
                <w:rFonts w:ascii="Arial" w:hAnsi="Arial" w:cs="Arial"/>
                <w:sz w:val="20"/>
                <w:szCs w:val="20"/>
              </w:rPr>
              <w:t>fertige oder gemäß den Anweisungen des Hersteller</w:t>
            </w:r>
            <w:r>
              <w:rPr>
                <w:rFonts w:ascii="Arial" w:hAnsi="Arial" w:cs="Arial"/>
                <w:sz w:val="20"/>
                <w:szCs w:val="20"/>
              </w:rPr>
              <w:t>s in den</w:t>
            </w:r>
          </w:p>
          <w:p w:rsidR="004D51F5" w:rsidRPr="004D51F5" w:rsidRDefault="00C842F0" w:rsidP="004D51F5">
            <w:pPr>
              <w:jc w:val="both"/>
              <w:rPr>
                <w:rFonts w:ascii="Arial" w:hAnsi="Arial" w:cs="Arial"/>
                <w:sz w:val="20"/>
                <w:szCs w:val="20"/>
              </w:rPr>
            </w:pPr>
            <w:r>
              <w:rPr>
                <w:rFonts w:ascii="Arial" w:hAnsi="Arial" w:cs="Arial"/>
                <w:sz w:val="20"/>
                <w:szCs w:val="20"/>
              </w:rPr>
              <w:t xml:space="preserve">      ursprünglichen Zustand </w:t>
            </w:r>
            <w:r w:rsidR="004D51F5" w:rsidRPr="004D51F5">
              <w:rPr>
                <w:rFonts w:ascii="Arial" w:hAnsi="Arial" w:cs="Arial"/>
                <w:sz w:val="20"/>
                <w:szCs w:val="20"/>
              </w:rPr>
              <w:t>zurückgeführte Erzeugnis zu berechnen sind</w:t>
            </w:r>
          </w:p>
          <w:p w:rsidR="004D51F5" w:rsidRPr="004D51F5" w:rsidRDefault="004D51F5" w:rsidP="004D51F5">
            <w:pPr>
              <w:jc w:val="both"/>
              <w:rPr>
                <w:rFonts w:ascii="Arial" w:hAnsi="Arial" w:cs="Arial"/>
                <w:sz w:val="20"/>
                <w:szCs w:val="20"/>
              </w:rPr>
            </w:pPr>
            <w:r w:rsidRPr="004D51F5">
              <w:rPr>
                <w:rFonts w:ascii="Arial" w:hAnsi="Arial" w:cs="Arial"/>
                <w:sz w:val="20"/>
                <w:szCs w:val="20"/>
              </w:rPr>
              <w:t>13. Lupinen und daraus gewonnene Erzeugnisse</w:t>
            </w:r>
          </w:p>
          <w:p w:rsidR="004D51F5" w:rsidRPr="004D51F5" w:rsidRDefault="004D51F5" w:rsidP="004D51F5">
            <w:pPr>
              <w:jc w:val="both"/>
              <w:rPr>
                <w:rFonts w:ascii="Arial" w:hAnsi="Arial" w:cs="Arial"/>
                <w:sz w:val="20"/>
                <w:szCs w:val="20"/>
              </w:rPr>
            </w:pPr>
            <w:r w:rsidRPr="004D51F5">
              <w:rPr>
                <w:rFonts w:ascii="Arial" w:hAnsi="Arial" w:cs="Arial"/>
                <w:sz w:val="20"/>
                <w:szCs w:val="20"/>
              </w:rPr>
              <w:t xml:space="preserve">14. Weichtiere und daraus gewonnene Erzeugnisse. </w:t>
            </w:r>
          </w:p>
          <w:p w:rsidR="004D51F5" w:rsidRPr="004D51F5" w:rsidRDefault="004D51F5" w:rsidP="004D51F5">
            <w:pPr>
              <w:jc w:val="both"/>
              <w:rPr>
                <w:rFonts w:ascii="Arial" w:hAnsi="Arial" w:cs="Arial"/>
                <w:sz w:val="20"/>
                <w:szCs w:val="20"/>
              </w:rPr>
            </w:pPr>
          </w:p>
        </w:tc>
      </w:tr>
      <w:tr w:rsidR="00C842F0" w:rsidRPr="00C842F0" w:rsidTr="00C842F0">
        <w:tc>
          <w:tcPr>
            <w:tcW w:w="9493" w:type="dxa"/>
            <w:shd w:val="clear" w:color="auto" w:fill="E7E6E6" w:themeFill="background2"/>
          </w:tcPr>
          <w:p w:rsidR="00C842F0" w:rsidRPr="00C842F0" w:rsidRDefault="00C842F0" w:rsidP="004D51F5">
            <w:pPr>
              <w:jc w:val="both"/>
              <w:rPr>
                <w:rFonts w:ascii="Arial" w:hAnsi="Arial" w:cs="Arial"/>
                <w:sz w:val="24"/>
                <w:szCs w:val="24"/>
              </w:rPr>
            </w:pPr>
            <w:r w:rsidRPr="00C842F0">
              <w:rPr>
                <w:rFonts w:ascii="Arial" w:hAnsi="Arial" w:cs="Arial"/>
                <w:sz w:val="24"/>
                <w:szCs w:val="24"/>
              </w:rPr>
              <w:t>Notfallplan. Maßnahmen im Gefahrenfall</w:t>
            </w:r>
          </w:p>
        </w:tc>
      </w:tr>
      <w:tr w:rsidR="00C842F0" w:rsidRPr="00C842F0" w:rsidTr="004D51F5">
        <w:tc>
          <w:tcPr>
            <w:tcW w:w="9493" w:type="dxa"/>
          </w:tcPr>
          <w:p w:rsidR="00732676" w:rsidRDefault="00732676" w:rsidP="00810467">
            <w:pPr>
              <w:jc w:val="both"/>
              <w:rPr>
                <w:rFonts w:ascii="Arial" w:hAnsi="Arial" w:cs="Arial"/>
                <w:sz w:val="20"/>
                <w:szCs w:val="20"/>
              </w:rPr>
            </w:pPr>
          </w:p>
          <w:p w:rsidR="00810467" w:rsidRPr="00732676" w:rsidRDefault="00810467" w:rsidP="00810467">
            <w:pPr>
              <w:jc w:val="both"/>
              <w:rPr>
                <w:rFonts w:ascii="Arial" w:hAnsi="Arial" w:cs="Arial"/>
                <w:b/>
                <w:sz w:val="20"/>
                <w:szCs w:val="20"/>
              </w:rPr>
            </w:pPr>
            <w:r w:rsidRPr="00732676">
              <w:rPr>
                <w:rFonts w:ascii="Arial" w:hAnsi="Arial" w:cs="Arial"/>
                <w:b/>
                <w:sz w:val="20"/>
                <w:szCs w:val="20"/>
              </w:rPr>
              <w:t>Notfall: Allergische Reaktion</w:t>
            </w:r>
          </w:p>
          <w:p w:rsidR="00810467" w:rsidRPr="00810467" w:rsidRDefault="00810467" w:rsidP="00810467">
            <w:pPr>
              <w:jc w:val="both"/>
              <w:rPr>
                <w:rFonts w:ascii="Arial" w:hAnsi="Arial" w:cs="Arial"/>
                <w:sz w:val="20"/>
                <w:szCs w:val="20"/>
              </w:rPr>
            </w:pPr>
          </w:p>
          <w:p w:rsidR="00810467" w:rsidRPr="00810467" w:rsidRDefault="00810467" w:rsidP="00810467">
            <w:pPr>
              <w:jc w:val="both"/>
              <w:rPr>
                <w:rFonts w:ascii="Arial" w:hAnsi="Arial" w:cs="Arial"/>
                <w:sz w:val="20"/>
                <w:szCs w:val="20"/>
              </w:rPr>
            </w:pPr>
            <w:r w:rsidRPr="00810467">
              <w:rPr>
                <w:rFonts w:ascii="Arial" w:hAnsi="Arial" w:cs="Arial"/>
                <w:sz w:val="20"/>
                <w:szCs w:val="20"/>
              </w:rPr>
              <w:t>Zu einer allergischen Reaktion kommt es, weil die Immunabwehr im Körper harmlose Stoffe als Fremdstoff identifiziert und angreift. Die Auslöser allergischer Reaktionen sind vielfältig, zu den häufigsten zählen z.B. Pollen, Tierhaare oder Nahrungsmittelbestandteile.</w:t>
            </w:r>
          </w:p>
          <w:p w:rsidR="00810467" w:rsidRPr="00810467" w:rsidRDefault="00810467" w:rsidP="00810467">
            <w:pPr>
              <w:jc w:val="both"/>
              <w:rPr>
                <w:rFonts w:ascii="Arial" w:hAnsi="Arial" w:cs="Arial"/>
                <w:sz w:val="20"/>
                <w:szCs w:val="20"/>
              </w:rPr>
            </w:pPr>
          </w:p>
          <w:p w:rsidR="00C842F0" w:rsidRDefault="00810467" w:rsidP="00810467">
            <w:pPr>
              <w:jc w:val="both"/>
              <w:rPr>
                <w:rFonts w:ascii="Arial" w:hAnsi="Arial" w:cs="Arial"/>
                <w:sz w:val="20"/>
                <w:szCs w:val="20"/>
              </w:rPr>
            </w:pPr>
            <w:r w:rsidRPr="00810467">
              <w:rPr>
                <w:rFonts w:ascii="Arial" w:hAnsi="Arial" w:cs="Arial"/>
                <w:sz w:val="20"/>
                <w:szCs w:val="20"/>
              </w:rPr>
              <w:t>Allergische Reaktionen sind immer sehr unangenehm für die/den Betroffenen. Bleiben sie auf eine kleine Körperregion begrenzt, sind sie jedoch meist harmlos. Gefährlich wird es, wenn mehrere Organsysteme von der überschießenden Immunantwort betroffen sind, man spricht dann von Anaphylaxie. Eine solche Situation kann schnell lebensbedrohlich werden und erfordert rasches Handeln.</w:t>
            </w:r>
          </w:p>
          <w:p w:rsidR="00732676" w:rsidRDefault="00732676" w:rsidP="00810467">
            <w:pPr>
              <w:jc w:val="both"/>
              <w:rPr>
                <w:rFonts w:ascii="Arial" w:hAnsi="Arial" w:cs="Arial"/>
                <w:sz w:val="20"/>
                <w:szCs w:val="20"/>
              </w:rPr>
            </w:pPr>
          </w:p>
          <w:p w:rsidR="00732676" w:rsidRPr="00732676" w:rsidRDefault="00732676" w:rsidP="00732676">
            <w:pPr>
              <w:jc w:val="center"/>
              <w:rPr>
                <w:rFonts w:ascii="Arial" w:hAnsi="Arial" w:cs="Arial"/>
                <w:b/>
                <w:sz w:val="28"/>
                <w:szCs w:val="28"/>
              </w:rPr>
            </w:pPr>
            <w:r w:rsidRPr="00732676">
              <w:rPr>
                <w:rFonts w:ascii="Arial" w:hAnsi="Arial" w:cs="Arial"/>
                <w:b/>
                <w:sz w:val="28"/>
                <w:szCs w:val="28"/>
              </w:rPr>
              <w:t>Alarmieren Sie unverzüglich den Notarzt. 1 12</w:t>
            </w:r>
          </w:p>
          <w:p w:rsidR="00810467" w:rsidRPr="00810467" w:rsidRDefault="00810467" w:rsidP="00810467">
            <w:pPr>
              <w:jc w:val="both"/>
              <w:rPr>
                <w:rFonts w:ascii="Arial" w:hAnsi="Arial" w:cs="Arial"/>
                <w:sz w:val="20"/>
                <w:szCs w:val="20"/>
              </w:rPr>
            </w:pPr>
          </w:p>
          <w:p w:rsidR="00810467" w:rsidRPr="00732676" w:rsidRDefault="00810467" w:rsidP="00810467">
            <w:pPr>
              <w:jc w:val="both"/>
              <w:rPr>
                <w:rFonts w:ascii="Arial" w:hAnsi="Arial" w:cs="Arial"/>
                <w:b/>
                <w:sz w:val="20"/>
                <w:szCs w:val="20"/>
              </w:rPr>
            </w:pPr>
            <w:r w:rsidRPr="00732676">
              <w:rPr>
                <w:rFonts w:ascii="Arial" w:hAnsi="Arial" w:cs="Arial"/>
                <w:b/>
                <w:sz w:val="20"/>
                <w:szCs w:val="20"/>
              </w:rPr>
              <w:t>Wie äußert sich eine allergische Reaktion?</w:t>
            </w:r>
          </w:p>
          <w:p w:rsidR="00810467" w:rsidRPr="00810467" w:rsidRDefault="00810467" w:rsidP="00810467">
            <w:pPr>
              <w:jc w:val="both"/>
              <w:rPr>
                <w:rFonts w:ascii="Arial" w:hAnsi="Arial" w:cs="Arial"/>
                <w:sz w:val="20"/>
                <w:szCs w:val="20"/>
              </w:rPr>
            </w:pPr>
          </w:p>
          <w:p w:rsidR="00810467" w:rsidRPr="00810467" w:rsidRDefault="00810467" w:rsidP="00810467">
            <w:pPr>
              <w:jc w:val="both"/>
              <w:rPr>
                <w:rFonts w:ascii="Arial" w:hAnsi="Arial" w:cs="Arial"/>
                <w:sz w:val="20"/>
                <w:szCs w:val="20"/>
              </w:rPr>
            </w:pPr>
            <w:r w:rsidRPr="00810467">
              <w:rPr>
                <w:rFonts w:ascii="Arial" w:hAnsi="Arial" w:cs="Arial"/>
                <w:sz w:val="20"/>
                <w:szCs w:val="20"/>
              </w:rPr>
              <w:t>Typische Symptome einer allergischen Reaktion sind z.B. eine Hautschwellung oder -rötung, Juckreiz, eine laufende Nase sowie tränende Augen. Dies muss jedoch nicht immer eine bedrohliche Situation sein. Eine gefährliche allergische Reaktion liegt dann vor, wenn sich innerhalb sehr kurzer Zeit die Symptome deutlich verschlechtern. So kann der Blutdruck stark abfallen, zu einer verminderten Durchblutung lebenswichtiger Organe und damit bis zum sogenannten allergischen Schock schwerste F</w:t>
            </w:r>
            <w:r>
              <w:rPr>
                <w:rFonts w:ascii="Arial" w:hAnsi="Arial" w:cs="Arial"/>
                <w:sz w:val="20"/>
                <w:szCs w:val="20"/>
              </w:rPr>
              <w:t xml:space="preserve">orm einer allergischen Reaktion </w:t>
            </w:r>
            <w:r w:rsidRPr="00810467">
              <w:rPr>
                <w:rFonts w:ascii="Arial" w:hAnsi="Arial" w:cs="Arial"/>
                <w:sz w:val="20"/>
                <w:szCs w:val="20"/>
              </w:rPr>
              <w:t xml:space="preserve">(anaphylaktischen Schock) führen. </w:t>
            </w:r>
          </w:p>
          <w:p w:rsidR="00810467" w:rsidRPr="00810467" w:rsidRDefault="00810467" w:rsidP="00810467">
            <w:pPr>
              <w:jc w:val="both"/>
              <w:rPr>
                <w:rFonts w:ascii="Arial" w:hAnsi="Arial" w:cs="Arial"/>
                <w:sz w:val="20"/>
                <w:szCs w:val="20"/>
              </w:rPr>
            </w:pPr>
          </w:p>
          <w:p w:rsidR="00810467" w:rsidRPr="00810467" w:rsidRDefault="00810467" w:rsidP="00810467">
            <w:pPr>
              <w:jc w:val="both"/>
              <w:rPr>
                <w:rFonts w:ascii="Arial" w:hAnsi="Arial" w:cs="Arial"/>
                <w:sz w:val="20"/>
                <w:szCs w:val="20"/>
              </w:rPr>
            </w:pPr>
            <w:r w:rsidRPr="00810467">
              <w:rPr>
                <w:rFonts w:ascii="Arial" w:hAnsi="Arial" w:cs="Arial"/>
                <w:sz w:val="20"/>
                <w:szCs w:val="20"/>
              </w:rPr>
              <w:t>Anhand des Beispiels der Insektengiftallergie lässt sich unterscheiden zwischen:</w:t>
            </w:r>
          </w:p>
          <w:p w:rsidR="00810467" w:rsidRPr="00810467" w:rsidRDefault="00810467" w:rsidP="00810467">
            <w:pPr>
              <w:jc w:val="both"/>
              <w:rPr>
                <w:rFonts w:ascii="Arial" w:hAnsi="Arial" w:cs="Arial"/>
                <w:sz w:val="20"/>
                <w:szCs w:val="20"/>
              </w:rPr>
            </w:pPr>
          </w:p>
          <w:p w:rsidR="00810467" w:rsidRDefault="00810467" w:rsidP="00810467">
            <w:pPr>
              <w:jc w:val="both"/>
              <w:rPr>
                <w:rFonts w:ascii="Arial" w:hAnsi="Arial" w:cs="Arial"/>
                <w:b/>
                <w:sz w:val="20"/>
                <w:szCs w:val="20"/>
              </w:rPr>
            </w:pPr>
            <w:r w:rsidRPr="00732676">
              <w:rPr>
                <w:rFonts w:ascii="Arial" w:hAnsi="Arial" w:cs="Arial"/>
                <w:b/>
                <w:sz w:val="20"/>
                <w:szCs w:val="20"/>
              </w:rPr>
              <w:t xml:space="preserve">Leichte Lokalreaktion: </w:t>
            </w:r>
          </w:p>
          <w:p w:rsidR="00732676" w:rsidRPr="00732676" w:rsidRDefault="00732676" w:rsidP="00810467">
            <w:pPr>
              <w:jc w:val="both"/>
              <w:rPr>
                <w:rFonts w:ascii="Arial" w:hAnsi="Arial" w:cs="Arial"/>
                <w:b/>
                <w:sz w:val="20"/>
                <w:szCs w:val="20"/>
              </w:rPr>
            </w:pPr>
          </w:p>
          <w:p w:rsidR="00810467" w:rsidRPr="00810467" w:rsidRDefault="00810467" w:rsidP="00810467">
            <w:pPr>
              <w:jc w:val="both"/>
              <w:rPr>
                <w:rFonts w:ascii="Arial" w:hAnsi="Arial" w:cs="Arial"/>
                <w:sz w:val="20"/>
                <w:szCs w:val="20"/>
              </w:rPr>
            </w:pPr>
            <w:r w:rsidRPr="00810467">
              <w:rPr>
                <w:rFonts w:ascii="Arial" w:hAnsi="Arial" w:cs="Arial"/>
                <w:sz w:val="20"/>
                <w:szCs w:val="20"/>
              </w:rPr>
              <w:t>Die Ausdehnung der Schwellung ist kleiner als zehn Zentimeter. Auch wenn im Rahmen einer Lokalreaktion lokalallergische Mechanismen beteiligt sind, spricht man hier nicht von einer Allergie im eigentlichen Sinn.</w:t>
            </w:r>
          </w:p>
          <w:p w:rsidR="00810467" w:rsidRPr="00810467" w:rsidRDefault="00810467" w:rsidP="00810467">
            <w:pPr>
              <w:jc w:val="both"/>
              <w:rPr>
                <w:rFonts w:ascii="Arial" w:hAnsi="Arial" w:cs="Arial"/>
                <w:sz w:val="20"/>
                <w:szCs w:val="20"/>
              </w:rPr>
            </w:pPr>
          </w:p>
          <w:p w:rsidR="00810467" w:rsidRDefault="00810467" w:rsidP="00810467">
            <w:pPr>
              <w:jc w:val="both"/>
              <w:rPr>
                <w:rFonts w:ascii="Arial" w:hAnsi="Arial" w:cs="Arial"/>
                <w:b/>
                <w:sz w:val="20"/>
                <w:szCs w:val="20"/>
              </w:rPr>
            </w:pPr>
            <w:r w:rsidRPr="00732676">
              <w:rPr>
                <w:rFonts w:ascii="Arial" w:hAnsi="Arial" w:cs="Arial"/>
                <w:b/>
                <w:sz w:val="20"/>
                <w:szCs w:val="20"/>
              </w:rPr>
              <w:t xml:space="preserve">Gesteigerte Lokalreaktion: </w:t>
            </w:r>
          </w:p>
          <w:p w:rsidR="00732676" w:rsidRPr="00732676" w:rsidRDefault="00732676" w:rsidP="00810467">
            <w:pPr>
              <w:jc w:val="both"/>
              <w:rPr>
                <w:rFonts w:ascii="Arial" w:hAnsi="Arial" w:cs="Arial"/>
                <w:b/>
                <w:sz w:val="20"/>
                <w:szCs w:val="20"/>
              </w:rPr>
            </w:pPr>
          </w:p>
          <w:p w:rsidR="00810467" w:rsidRPr="00810467" w:rsidRDefault="00810467" w:rsidP="00810467">
            <w:pPr>
              <w:jc w:val="both"/>
              <w:rPr>
                <w:rFonts w:ascii="Arial" w:hAnsi="Arial" w:cs="Arial"/>
                <w:sz w:val="20"/>
                <w:szCs w:val="20"/>
              </w:rPr>
            </w:pPr>
            <w:r w:rsidRPr="00810467">
              <w:rPr>
                <w:rFonts w:ascii="Arial" w:hAnsi="Arial" w:cs="Arial"/>
                <w:sz w:val="20"/>
                <w:szCs w:val="20"/>
              </w:rPr>
              <w:t xml:space="preserve">Die Schwellung ist größer als zehn Zentimeter und hält mindestens 24 Stunden an. So kommt es bei zirka 20 Prozent der Menschen nach einem Bienen- oder Wespenstich zu einer gesteigerten lokalen Reaktion. Die Schwellungen können den ganzen Arm oder das ganze Bein betreffen und sogar von Lymphdrüsenschwellungen oder Fieber begleitet sein. Die Schwellungen können schmerzhaft sein und mehrere Tage andauern. Gefährlich ist eine gesteigerte Lokalreaktion vor allem im Gesichtsbereich. Die Schwellungen können so massiv sein, dass sie die Atemwege verlegen. </w:t>
            </w:r>
          </w:p>
          <w:p w:rsidR="00732676" w:rsidRDefault="00732676" w:rsidP="00810467">
            <w:pPr>
              <w:jc w:val="both"/>
              <w:rPr>
                <w:rFonts w:ascii="Arial" w:hAnsi="Arial" w:cs="Arial"/>
                <w:sz w:val="20"/>
                <w:szCs w:val="20"/>
              </w:rPr>
            </w:pPr>
          </w:p>
          <w:p w:rsidR="00732676" w:rsidRPr="00732676" w:rsidRDefault="00810467" w:rsidP="00810467">
            <w:pPr>
              <w:jc w:val="both"/>
              <w:rPr>
                <w:rFonts w:ascii="Arial" w:hAnsi="Arial" w:cs="Arial"/>
                <w:b/>
                <w:sz w:val="20"/>
                <w:szCs w:val="20"/>
              </w:rPr>
            </w:pPr>
            <w:r w:rsidRPr="00732676">
              <w:rPr>
                <w:rFonts w:ascii="Arial" w:hAnsi="Arial" w:cs="Arial"/>
                <w:b/>
                <w:sz w:val="20"/>
                <w:szCs w:val="20"/>
              </w:rPr>
              <w:t xml:space="preserve">Den gesamten Körper betreffende Reaktionen: </w:t>
            </w:r>
          </w:p>
          <w:p w:rsidR="00732676" w:rsidRDefault="00732676" w:rsidP="00810467">
            <w:pPr>
              <w:jc w:val="both"/>
              <w:rPr>
                <w:rFonts w:ascii="Arial" w:hAnsi="Arial" w:cs="Arial"/>
                <w:sz w:val="20"/>
                <w:szCs w:val="20"/>
              </w:rPr>
            </w:pPr>
          </w:p>
          <w:p w:rsidR="00810467" w:rsidRPr="00810467" w:rsidRDefault="00810467" w:rsidP="00810467">
            <w:pPr>
              <w:jc w:val="both"/>
              <w:rPr>
                <w:rFonts w:ascii="Arial" w:hAnsi="Arial" w:cs="Arial"/>
                <w:sz w:val="20"/>
                <w:szCs w:val="20"/>
              </w:rPr>
            </w:pPr>
            <w:r w:rsidRPr="00810467">
              <w:rPr>
                <w:rFonts w:ascii="Arial" w:hAnsi="Arial" w:cs="Arial"/>
                <w:sz w:val="20"/>
                <w:szCs w:val="20"/>
              </w:rPr>
              <w:t xml:space="preserve">Bei einer Insektengiftallergie kommt es zu Symptomen, die unmittelbar nach dem Stich den ganzen Körper betreffen. Die ersten Symptome treten meist schon wenige Minuten nach dem Stich auf und reichen von Hautsymptomen (Juckreiz, Rötung, Nesselfieber) über Schwellungen im Bereich der Augen und der Lippen. </w:t>
            </w:r>
            <w:proofErr w:type="spellStart"/>
            <w:r w:rsidRPr="00810467">
              <w:rPr>
                <w:rFonts w:ascii="Arial" w:hAnsi="Arial" w:cs="Arial"/>
                <w:sz w:val="20"/>
                <w:szCs w:val="20"/>
              </w:rPr>
              <w:t>Weiters</w:t>
            </w:r>
            <w:proofErr w:type="spellEnd"/>
            <w:r w:rsidRPr="00810467">
              <w:rPr>
                <w:rFonts w:ascii="Arial" w:hAnsi="Arial" w:cs="Arial"/>
                <w:sz w:val="20"/>
                <w:szCs w:val="20"/>
              </w:rPr>
              <w:t xml:space="preserve"> können Übelkeit, Bauchschmerzen, Atemnot und Schwindel auftreten. Bei der schwersten Form einer allergischen Reaktion – dem so</w:t>
            </w:r>
            <w:r w:rsidR="00732676">
              <w:rPr>
                <w:rFonts w:ascii="Arial" w:hAnsi="Arial" w:cs="Arial"/>
                <w:sz w:val="20"/>
                <w:szCs w:val="20"/>
              </w:rPr>
              <w:t xml:space="preserve">genannten allergischen Schock, </w:t>
            </w:r>
            <w:r w:rsidRPr="00810467">
              <w:rPr>
                <w:rFonts w:ascii="Arial" w:hAnsi="Arial" w:cs="Arial"/>
                <w:sz w:val="20"/>
                <w:szCs w:val="20"/>
              </w:rPr>
              <w:t>kommt es zu Blutdruckabfall, Bewusstlosigkeit, Atemnot und Kreislaufversagen.</w:t>
            </w:r>
          </w:p>
          <w:p w:rsidR="00732676" w:rsidRDefault="00732676" w:rsidP="00810467">
            <w:pPr>
              <w:jc w:val="both"/>
              <w:rPr>
                <w:rFonts w:ascii="Arial" w:hAnsi="Arial" w:cs="Arial"/>
                <w:sz w:val="20"/>
                <w:szCs w:val="20"/>
              </w:rPr>
            </w:pPr>
          </w:p>
          <w:p w:rsidR="00810467" w:rsidRPr="00810467" w:rsidRDefault="00810467" w:rsidP="00810467">
            <w:pPr>
              <w:jc w:val="both"/>
              <w:rPr>
                <w:rFonts w:ascii="Arial" w:hAnsi="Arial" w:cs="Arial"/>
                <w:sz w:val="20"/>
                <w:szCs w:val="20"/>
              </w:rPr>
            </w:pPr>
            <w:r w:rsidRPr="00810467">
              <w:rPr>
                <w:rFonts w:ascii="Arial" w:hAnsi="Arial" w:cs="Arial"/>
                <w:sz w:val="20"/>
                <w:szCs w:val="20"/>
              </w:rPr>
              <w:t>Neben der Insektengiftallergie sind Medikamente oder Nahrungsmittel weitere häufige Auslöser für schwere allergische Reaktionen. Oft reichen schon kleinste Mengen des entsprechenden Stoffs, um eine schwere allergische Reaktion hervorzurufen.</w:t>
            </w:r>
          </w:p>
          <w:p w:rsidR="00810467" w:rsidRPr="00810467" w:rsidRDefault="00810467" w:rsidP="00810467">
            <w:pPr>
              <w:jc w:val="both"/>
              <w:rPr>
                <w:rFonts w:ascii="Arial" w:hAnsi="Arial" w:cs="Arial"/>
                <w:sz w:val="20"/>
                <w:szCs w:val="20"/>
              </w:rPr>
            </w:pPr>
          </w:p>
          <w:p w:rsidR="00810467" w:rsidRPr="00732676" w:rsidRDefault="00810467" w:rsidP="00810467">
            <w:pPr>
              <w:jc w:val="both"/>
              <w:rPr>
                <w:rFonts w:ascii="Arial" w:hAnsi="Arial" w:cs="Arial"/>
                <w:b/>
                <w:sz w:val="20"/>
                <w:szCs w:val="20"/>
              </w:rPr>
            </w:pPr>
            <w:r w:rsidRPr="00732676">
              <w:rPr>
                <w:rFonts w:ascii="Arial" w:hAnsi="Arial" w:cs="Arial"/>
                <w:b/>
                <w:sz w:val="20"/>
                <w:szCs w:val="20"/>
              </w:rPr>
              <w:t>Wie kann ich Erste Hilfe leisten?</w:t>
            </w:r>
          </w:p>
          <w:p w:rsidR="00732676" w:rsidRPr="00810467" w:rsidRDefault="00732676" w:rsidP="00810467">
            <w:pPr>
              <w:jc w:val="both"/>
              <w:rPr>
                <w:rFonts w:ascii="Arial" w:hAnsi="Arial" w:cs="Arial"/>
                <w:sz w:val="20"/>
                <w:szCs w:val="20"/>
              </w:rPr>
            </w:pPr>
          </w:p>
          <w:p w:rsidR="00810467" w:rsidRPr="00810467" w:rsidRDefault="00810467" w:rsidP="00810467">
            <w:pPr>
              <w:jc w:val="both"/>
              <w:rPr>
                <w:rFonts w:ascii="Arial" w:hAnsi="Arial" w:cs="Arial"/>
                <w:sz w:val="20"/>
                <w:szCs w:val="20"/>
              </w:rPr>
            </w:pPr>
            <w:r w:rsidRPr="00810467">
              <w:rPr>
                <w:rFonts w:ascii="Arial" w:hAnsi="Arial" w:cs="Arial"/>
                <w:sz w:val="20"/>
                <w:szCs w:val="20"/>
              </w:rPr>
              <w:t>Wenn Sie eine schwere allergische Reaktion bei jemandem beobachten bzw. vermuten (plötzliche Atemnot, Schwindel, Übelkeit, Erbrechen), wählen Sie sofort den Notruf 144. Bei einer bekannten Insektengiftallergie rufen Sie nach einem entsprechenden Insektenstich unmittelbar den Notruf, auch wenn (noch) keine Beschwerden vorhanden sind!</w:t>
            </w:r>
          </w:p>
          <w:p w:rsidR="00810467" w:rsidRPr="00810467" w:rsidRDefault="00810467" w:rsidP="00810467">
            <w:pPr>
              <w:jc w:val="both"/>
              <w:rPr>
                <w:rFonts w:ascii="Arial" w:hAnsi="Arial" w:cs="Arial"/>
                <w:sz w:val="20"/>
                <w:szCs w:val="20"/>
              </w:rPr>
            </w:pPr>
          </w:p>
          <w:p w:rsidR="00810467" w:rsidRPr="00732676" w:rsidRDefault="00810467" w:rsidP="00810467">
            <w:pPr>
              <w:jc w:val="both"/>
              <w:rPr>
                <w:rFonts w:ascii="Arial" w:hAnsi="Arial" w:cs="Arial"/>
                <w:b/>
                <w:sz w:val="20"/>
                <w:szCs w:val="20"/>
              </w:rPr>
            </w:pPr>
            <w:r w:rsidRPr="00732676">
              <w:rPr>
                <w:rFonts w:ascii="Arial" w:hAnsi="Arial" w:cs="Arial"/>
                <w:b/>
                <w:sz w:val="20"/>
                <w:szCs w:val="20"/>
              </w:rPr>
              <w:t>Die/der Betroffene ist bei Bewusstsein</w:t>
            </w:r>
            <w:r w:rsidR="00732676" w:rsidRPr="00732676">
              <w:rPr>
                <w:rFonts w:ascii="Arial" w:hAnsi="Arial" w:cs="Arial"/>
                <w:b/>
                <w:sz w:val="20"/>
                <w:szCs w:val="20"/>
              </w:rPr>
              <w:t>:</w:t>
            </w:r>
          </w:p>
          <w:p w:rsidR="00732676" w:rsidRPr="00810467" w:rsidRDefault="00732676" w:rsidP="00810467">
            <w:pPr>
              <w:jc w:val="both"/>
              <w:rPr>
                <w:rFonts w:ascii="Arial" w:hAnsi="Arial" w:cs="Arial"/>
                <w:sz w:val="20"/>
                <w:szCs w:val="20"/>
              </w:rPr>
            </w:pPr>
          </w:p>
          <w:p w:rsidR="00732676" w:rsidRPr="00732676" w:rsidRDefault="00810467" w:rsidP="00732676">
            <w:pPr>
              <w:pStyle w:val="Listenabsatz"/>
              <w:numPr>
                <w:ilvl w:val="0"/>
                <w:numId w:val="9"/>
              </w:numPr>
              <w:jc w:val="both"/>
              <w:rPr>
                <w:rFonts w:ascii="Arial" w:hAnsi="Arial" w:cs="Arial"/>
                <w:sz w:val="20"/>
                <w:szCs w:val="20"/>
              </w:rPr>
            </w:pPr>
            <w:r w:rsidRPr="00732676">
              <w:rPr>
                <w:rFonts w:ascii="Arial" w:hAnsi="Arial" w:cs="Arial"/>
                <w:sz w:val="20"/>
                <w:szCs w:val="20"/>
              </w:rPr>
              <w:t xml:space="preserve">Wenn Sie den Auslöser der allergischen Reaktion kennen und sehen, entfernen Sie diesen! (z.B. </w:t>
            </w:r>
            <w:r w:rsidR="00732676" w:rsidRPr="00732676">
              <w:rPr>
                <w:rFonts w:ascii="Arial" w:hAnsi="Arial" w:cs="Arial"/>
                <w:sz w:val="20"/>
                <w:szCs w:val="20"/>
              </w:rPr>
              <w:t xml:space="preserve">Entfernen eines Bienenstachels) </w:t>
            </w:r>
          </w:p>
          <w:p w:rsidR="00810467" w:rsidRPr="00732676" w:rsidRDefault="00810467" w:rsidP="00732676">
            <w:pPr>
              <w:pStyle w:val="Listenabsatz"/>
              <w:numPr>
                <w:ilvl w:val="0"/>
                <w:numId w:val="9"/>
              </w:numPr>
              <w:jc w:val="both"/>
              <w:rPr>
                <w:rFonts w:ascii="Arial" w:hAnsi="Arial" w:cs="Arial"/>
                <w:sz w:val="20"/>
                <w:szCs w:val="20"/>
              </w:rPr>
            </w:pPr>
            <w:r w:rsidRPr="00732676">
              <w:rPr>
                <w:rFonts w:ascii="Arial" w:hAnsi="Arial" w:cs="Arial"/>
                <w:sz w:val="20"/>
                <w:szCs w:val="20"/>
              </w:rPr>
              <w:t>Achten Sie besonders auf Symptome im Bereich der Atemwege: Bekommt die/der Betroffene ausreichend Luft?</w:t>
            </w:r>
          </w:p>
          <w:p w:rsidR="00810467" w:rsidRPr="00732676" w:rsidRDefault="00810467" w:rsidP="00732676">
            <w:pPr>
              <w:pStyle w:val="Listenabsatz"/>
              <w:numPr>
                <w:ilvl w:val="0"/>
                <w:numId w:val="9"/>
              </w:numPr>
              <w:jc w:val="both"/>
              <w:rPr>
                <w:rFonts w:ascii="Arial" w:hAnsi="Arial" w:cs="Arial"/>
                <w:sz w:val="20"/>
                <w:szCs w:val="20"/>
              </w:rPr>
            </w:pPr>
            <w:r w:rsidRPr="00732676">
              <w:rPr>
                <w:rFonts w:ascii="Arial" w:hAnsi="Arial" w:cs="Arial"/>
                <w:sz w:val="20"/>
                <w:szCs w:val="20"/>
              </w:rPr>
              <w:t>Beruhigen Sie die Person und versuchen Sie selbst, ruhig zu bleiben.</w:t>
            </w:r>
          </w:p>
          <w:p w:rsidR="00810467" w:rsidRPr="00732676" w:rsidRDefault="00810467" w:rsidP="00732676">
            <w:pPr>
              <w:pStyle w:val="Listenabsatz"/>
              <w:numPr>
                <w:ilvl w:val="0"/>
                <w:numId w:val="9"/>
              </w:numPr>
              <w:jc w:val="both"/>
              <w:rPr>
                <w:rFonts w:ascii="Arial" w:hAnsi="Arial" w:cs="Arial"/>
                <w:sz w:val="20"/>
                <w:szCs w:val="20"/>
              </w:rPr>
            </w:pPr>
            <w:r w:rsidRPr="00732676">
              <w:rPr>
                <w:rFonts w:ascii="Arial" w:hAnsi="Arial" w:cs="Arial"/>
                <w:sz w:val="20"/>
                <w:szCs w:val="20"/>
              </w:rPr>
              <w:t>Fordern Sie die Betroffene/den Betroffenen auf, langsam und tief zu atmen.</w:t>
            </w:r>
          </w:p>
          <w:p w:rsidR="00810467" w:rsidRPr="00732676" w:rsidRDefault="00810467" w:rsidP="00732676">
            <w:pPr>
              <w:pStyle w:val="Listenabsatz"/>
              <w:numPr>
                <w:ilvl w:val="0"/>
                <w:numId w:val="9"/>
              </w:numPr>
              <w:jc w:val="both"/>
              <w:rPr>
                <w:rFonts w:ascii="Arial" w:hAnsi="Arial" w:cs="Arial"/>
                <w:sz w:val="20"/>
                <w:szCs w:val="20"/>
              </w:rPr>
            </w:pPr>
            <w:r w:rsidRPr="00732676">
              <w:rPr>
                <w:rFonts w:ascii="Arial" w:hAnsi="Arial" w:cs="Arial"/>
                <w:sz w:val="20"/>
                <w:szCs w:val="20"/>
              </w:rPr>
              <w:t>Setzen Sie die Betroffene/den Betroffenen mit erhöhtem Oberkörper hin, sodass sie/er sich mit den Armen abstützen kann.</w:t>
            </w:r>
          </w:p>
          <w:p w:rsidR="00810467" w:rsidRPr="00732676" w:rsidRDefault="00810467" w:rsidP="00732676">
            <w:pPr>
              <w:pStyle w:val="Listenabsatz"/>
              <w:numPr>
                <w:ilvl w:val="0"/>
                <w:numId w:val="9"/>
              </w:numPr>
              <w:jc w:val="both"/>
              <w:rPr>
                <w:rFonts w:ascii="Arial" w:hAnsi="Arial" w:cs="Arial"/>
                <w:sz w:val="20"/>
                <w:szCs w:val="20"/>
              </w:rPr>
            </w:pPr>
            <w:r w:rsidRPr="00732676">
              <w:rPr>
                <w:rFonts w:ascii="Arial" w:hAnsi="Arial" w:cs="Arial"/>
                <w:sz w:val="20"/>
                <w:szCs w:val="20"/>
              </w:rPr>
              <w:t>Bei Schwellungen wickeln Sie Eis in ein Tuch und legen es auf die betroffene Körperstelle. Sollte die Schwellung im Mund bzw. Rachen sein, hilft das Lutschen von Eiswürfeln oder Speiseeis.</w:t>
            </w:r>
          </w:p>
          <w:p w:rsidR="00810467" w:rsidRPr="00732676" w:rsidRDefault="00810467" w:rsidP="00732676">
            <w:pPr>
              <w:pStyle w:val="Listenabsatz"/>
              <w:numPr>
                <w:ilvl w:val="0"/>
                <w:numId w:val="9"/>
              </w:numPr>
              <w:jc w:val="both"/>
              <w:rPr>
                <w:rFonts w:ascii="Arial" w:hAnsi="Arial" w:cs="Arial"/>
                <w:sz w:val="20"/>
                <w:szCs w:val="20"/>
              </w:rPr>
            </w:pPr>
            <w:r w:rsidRPr="00732676">
              <w:rPr>
                <w:rFonts w:ascii="Arial" w:hAnsi="Arial" w:cs="Arial"/>
                <w:sz w:val="20"/>
                <w:szCs w:val="20"/>
              </w:rPr>
              <w:t>Fragen Sie die Person, ob Allergien bekannt sind und ob sie/er eine Notfallmedikation sich führt. Falls ja, helfen Sie bei deren Verabreichung.</w:t>
            </w:r>
          </w:p>
          <w:p w:rsidR="00732676" w:rsidRDefault="00732676" w:rsidP="00810467">
            <w:pPr>
              <w:jc w:val="both"/>
              <w:rPr>
                <w:rFonts w:ascii="Arial" w:hAnsi="Arial" w:cs="Arial"/>
                <w:sz w:val="20"/>
                <w:szCs w:val="20"/>
              </w:rPr>
            </w:pPr>
          </w:p>
          <w:p w:rsidR="00810467" w:rsidRPr="00732676" w:rsidRDefault="00810467" w:rsidP="00810467">
            <w:pPr>
              <w:jc w:val="both"/>
              <w:rPr>
                <w:rFonts w:ascii="Arial" w:hAnsi="Arial" w:cs="Arial"/>
                <w:b/>
                <w:sz w:val="20"/>
                <w:szCs w:val="20"/>
              </w:rPr>
            </w:pPr>
            <w:r w:rsidRPr="00732676">
              <w:rPr>
                <w:rFonts w:ascii="Arial" w:hAnsi="Arial" w:cs="Arial"/>
                <w:b/>
                <w:sz w:val="20"/>
                <w:szCs w:val="20"/>
              </w:rPr>
              <w:t>Die/der Betroffene verliert das Bewusstsein bzw. ist bewusstlos</w:t>
            </w:r>
            <w:r w:rsidR="00732676" w:rsidRPr="00732676">
              <w:rPr>
                <w:rFonts w:ascii="Arial" w:hAnsi="Arial" w:cs="Arial"/>
                <w:b/>
                <w:sz w:val="20"/>
                <w:szCs w:val="20"/>
              </w:rPr>
              <w:t>:</w:t>
            </w:r>
          </w:p>
          <w:p w:rsidR="00732676" w:rsidRPr="00810467" w:rsidRDefault="00732676" w:rsidP="00810467">
            <w:pPr>
              <w:jc w:val="both"/>
              <w:rPr>
                <w:rFonts w:ascii="Arial" w:hAnsi="Arial" w:cs="Arial"/>
                <w:sz w:val="20"/>
                <w:szCs w:val="20"/>
              </w:rPr>
            </w:pPr>
          </w:p>
          <w:p w:rsidR="00810467" w:rsidRPr="00732676" w:rsidRDefault="00810467" w:rsidP="00732676">
            <w:pPr>
              <w:pStyle w:val="Listenabsatz"/>
              <w:numPr>
                <w:ilvl w:val="0"/>
                <w:numId w:val="10"/>
              </w:numPr>
              <w:jc w:val="both"/>
              <w:rPr>
                <w:rFonts w:ascii="Arial" w:hAnsi="Arial" w:cs="Arial"/>
                <w:sz w:val="20"/>
                <w:szCs w:val="20"/>
              </w:rPr>
            </w:pPr>
            <w:r w:rsidRPr="00732676">
              <w:rPr>
                <w:rFonts w:ascii="Arial" w:hAnsi="Arial" w:cs="Arial"/>
                <w:sz w:val="20"/>
                <w:szCs w:val="20"/>
              </w:rPr>
              <w:t>Bewusstsein überprüfen: ansprechen und sanft schütteln</w:t>
            </w:r>
          </w:p>
          <w:p w:rsidR="00810467" w:rsidRPr="00732676" w:rsidRDefault="00810467" w:rsidP="00732676">
            <w:pPr>
              <w:pStyle w:val="Listenabsatz"/>
              <w:numPr>
                <w:ilvl w:val="0"/>
                <w:numId w:val="10"/>
              </w:numPr>
              <w:jc w:val="both"/>
              <w:rPr>
                <w:rFonts w:ascii="Arial" w:hAnsi="Arial" w:cs="Arial"/>
                <w:sz w:val="20"/>
                <w:szCs w:val="20"/>
              </w:rPr>
            </w:pPr>
            <w:r w:rsidRPr="00732676">
              <w:rPr>
                <w:rFonts w:ascii="Arial" w:hAnsi="Arial" w:cs="Arial"/>
                <w:sz w:val="20"/>
                <w:szCs w:val="20"/>
              </w:rPr>
              <w:t>Laut um Hilfe rufen: Umstehende auf die Notfallsituation aufmerksam machen!</w:t>
            </w:r>
          </w:p>
          <w:p w:rsidR="00810467" w:rsidRPr="00732676" w:rsidRDefault="00810467" w:rsidP="00732676">
            <w:pPr>
              <w:pStyle w:val="Listenabsatz"/>
              <w:numPr>
                <w:ilvl w:val="0"/>
                <w:numId w:val="10"/>
              </w:numPr>
              <w:jc w:val="both"/>
              <w:rPr>
                <w:rFonts w:ascii="Arial" w:hAnsi="Arial" w:cs="Arial"/>
                <w:sz w:val="20"/>
                <w:szCs w:val="20"/>
              </w:rPr>
            </w:pPr>
            <w:r w:rsidRPr="00732676">
              <w:rPr>
                <w:rFonts w:ascii="Arial" w:hAnsi="Arial" w:cs="Arial"/>
                <w:sz w:val="20"/>
                <w:szCs w:val="20"/>
              </w:rPr>
              <w:t>Atmung prüfen: Kopf überstrecken, „hören, sehen, fühlen“ für max. zehn Sekunden:</w:t>
            </w:r>
          </w:p>
          <w:p w:rsidR="00810467" w:rsidRDefault="00810467" w:rsidP="00810467">
            <w:pPr>
              <w:jc w:val="both"/>
              <w:rPr>
                <w:rFonts w:ascii="Arial" w:hAnsi="Arial" w:cs="Arial"/>
                <w:sz w:val="20"/>
                <w:szCs w:val="20"/>
              </w:rPr>
            </w:pPr>
          </w:p>
          <w:p w:rsidR="00732676" w:rsidRPr="00810467" w:rsidRDefault="00732676" w:rsidP="00810467">
            <w:pPr>
              <w:jc w:val="both"/>
              <w:rPr>
                <w:rFonts w:ascii="Arial" w:hAnsi="Arial" w:cs="Arial"/>
                <w:sz w:val="20"/>
                <w:szCs w:val="20"/>
              </w:rPr>
            </w:pPr>
          </w:p>
          <w:p w:rsidR="00732676" w:rsidRDefault="00732676" w:rsidP="00810467">
            <w:pPr>
              <w:jc w:val="both"/>
              <w:rPr>
                <w:rFonts w:ascii="Arial" w:hAnsi="Arial" w:cs="Arial"/>
                <w:sz w:val="20"/>
                <w:szCs w:val="20"/>
              </w:rPr>
            </w:pPr>
          </w:p>
          <w:p w:rsidR="00732676" w:rsidRPr="00732676" w:rsidRDefault="00810467" w:rsidP="00810467">
            <w:pPr>
              <w:jc w:val="both"/>
              <w:rPr>
                <w:rFonts w:ascii="Arial" w:hAnsi="Arial" w:cs="Arial"/>
                <w:b/>
                <w:sz w:val="20"/>
                <w:szCs w:val="20"/>
              </w:rPr>
            </w:pPr>
            <w:r w:rsidRPr="00732676">
              <w:rPr>
                <w:rFonts w:ascii="Arial" w:hAnsi="Arial" w:cs="Arial"/>
                <w:b/>
                <w:sz w:val="20"/>
                <w:szCs w:val="20"/>
              </w:rPr>
              <w:t xml:space="preserve">Normale Atmung ist vorhanden: </w:t>
            </w:r>
          </w:p>
          <w:p w:rsidR="00732676" w:rsidRDefault="00732676" w:rsidP="00810467">
            <w:pPr>
              <w:jc w:val="both"/>
              <w:rPr>
                <w:rFonts w:ascii="Arial" w:hAnsi="Arial" w:cs="Arial"/>
                <w:sz w:val="20"/>
                <w:szCs w:val="20"/>
              </w:rPr>
            </w:pPr>
          </w:p>
          <w:p w:rsidR="00810467" w:rsidRPr="00732676" w:rsidRDefault="00810467" w:rsidP="00732676">
            <w:pPr>
              <w:pStyle w:val="Listenabsatz"/>
              <w:numPr>
                <w:ilvl w:val="0"/>
                <w:numId w:val="11"/>
              </w:numPr>
              <w:jc w:val="both"/>
              <w:rPr>
                <w:rFonts w:ascii="Arial" w:hAnsi="Arial" w:cs="Arial"/>
                <w:sz w:val="20"/>
                <w:szCs w:val="20"/>
              </w:rPr>
            </w:pPr>
            <w:r w:rsidRPr="00732676">
              <w:rPr>
                <w:rFonts w:ascii="Arial" w:hAnsi="Arial" w:cs="Arial"/>
                <w:sz w:val="20"/>
                <w:szCs w:val="20"/>
              </w:rPr>
              <w:t>Bringen Sie die Betroffene/den Betroffenen in stabile Seitenlage. Überprüfen Sie die Atmung immer wieder, bis die Rettungskräfte eingetroffen sind!</w:t>
            </w:r>
          </w:p>
          <w:p w:rsidR="00810467" w:rsidRPr="00732676" w:rsidRDefault="00810467" w:rsidP="00732676">
            <w:pPr>
              <w:pStyle w:val="Listenabsatz"/>
              <w:numPr>
                <w:ilvl w:val="0"/>
                <w:numId w:val="11"/>
              </w:numPr>
              <w:jc w:val="both"/>
              <w:rPr>
                <w:rFonts w:ascii="Arial" w:hAnsi="Arial" w:cs="Arial"/>
                <w:sz w:val="20"/>
                <w:szCs w:val="20"/>
              </w:rPr>
            </w:pPr>
            <w:r w:rsidRPr="00732676">
              <w:rPr>
                <w:rFonts w:ascii="Arial" w:hAnsi="Arial" w:cs="Arial"/>
                <w:sz w:val="20"/>
                <w:szCs w:val="20"/>
              </w:rPr>
              <w:t>Keine normale Atmung vorhanden: Beginnen Sie sofort mit Wiederbelebungsmaßnahmen; 30x Herzdruckmassage, 2x beatmen.</w:t>
            </w:r>
          </w:p>
          <w:p w:rsidR="00732676" w:rsidRPr="00810467" w:rsidRDefault="00732676" w:rsidP="00810467">
            <w:pPr>
              <w:jc w:val="both"/>
              <w:rPr>
                <w:rFonts w:ascii="Arial" w:hAnsi="Arial" w:cs="Arial"/>
                <w:sz w:val="20"/>
                <w:szCs w:val="20"/>
              </w:rPr>
            </w:pPr>
          </w:p>
        </w:tc>
      </w:tr>
      <w:tr w:rsidR="00673D92" w:rsidRPr="00673D92" w:rsidTr="00673D92">
        <w:tc>
          <w:tcPr>
            <w:tcW w:w="9493" w:type="dxa"/>
            <w:shd w:val="clear" w:color="auto" w:fill="E7E6E6" w:themeFill="background2"/>
          </w:tcPr>
          <w:p w:rsidR="00673D92" w:rsidRPr="00673D92" w:rsidRDefault="00673D92" w:rsidP="00810467">
            <w:pPr>
              <w:jc w:val="both"/>
              <w:rPr>
                <w:rFonts w:ascii="Arial" w:hAnsi="Arial" w:cs="Arial"/>
                <w:sz w:val="24"/>
                <w:szCs w:val="24"/>
              </w:rPr>
            </w:pPr>
            <w:r>
              <w:rPr>
                <w:rFonts w:ascii="Arial" w:hAnsi="Arial" w:cs="Arial"/>
                <w:sz w:val="24"/>
                <w:szCs w:val="24"/>
              </w:rPr>
              <w:t>Weitere Informationen</w:t>
            </w:r>
          </w:p>
        </w:tc>
      </w:tr>
      <w:tr w:rsidR="00673D92" w:rsidRPr="00C842F0" w:rsidTr="004D51F5">
        <w:tc>
          <w:tcPr>
            <w:tcW w:w="9493" w:type="dxa"/>
          </w:tcPr>
          <w:p w:rsidR="00673D92" w:rsidRDefault="00673D92" w:rsidP="00810467">
            <w:pPr>
              <w:jc w:val="both"/>
              <w:rPr>
                <w:rFonts w:ascii="Arial" w:hAnsi="Arial" w:cs="Arial"/>
                <w:sz w:val="20"/>
                <w:szCs w:val="20"/>
              </w:rPr>
            </w:pPr>
            <w:r>
              <w:rPr>
                <w:rFonts w:ascii="Arial" w:hAnsi="Arial" w:cs="Arial"/>
                <w:sz w:val="20"/>
                <w:szCs w:val="20"/>
              </w:rPr>
              <w:t>Verantwortlich für die Umsetzung der Allergenmanagementinformationen im Unternehmen ist:</w:t>
            </w:r>
          </w:p>
          <w:p w:rsidR="00673D92" w:rsidRDefault="00673D92" w:rsidP="00673D92">
            <w:pPr>
              <w:pStyle w:val="Listenabsatz"/>
              <w:numPr>
                <w:ilvl w:val="0"/>
                <w:numId w:val="13"/>
              </w:numPr>
              <w:jc w:val="both"/>
              <w:rPr>
                <w:rFonts w:ascii="Arial" w:hAnsi="Arial" w:cs="Arial"/>
                <w:sz w:val="20"/>
                <w:szCs w:val="20"/>
              </w:rPr>
            </w:pPr>
            <w:r>
              <w:rPr>
                <w:rFonts w:ascii="Arial" w:hAnsi="Arial" w:cs="Arial"/>
                <w:sz w:val="20"/>
                <w:szCs w:val="20"/>
              </w:rPr>
              <w:t>Produktionsleiter(in)</w:t>
            </w:r>
          </w:p>
          <w:p w:rsidR="00673D92" w:rsidRDefault="00673D92" w:rsidP="00673D92">
            <w:pPr>
              <w:pStyle w:val="Listenabsatz"/>
              <w:numPr>
                <w:ilvl w:val="0"/>
                <w:numId w:val="13"/>
              </w:numPr>
              <w:jc w:val="both"/>
              <w:rPr>
                <w:rFonts w:ascii="Arial" w:hAnsi="Arial" w:cs="Arial"/>
                <w:sz w:val="20"/>
                <w:szCs w:val="20"/>
              </w:rPr>
            </w:pPr>
            <w:r>
              <w:rPr>
                <w:rFonts w:ascii="Arial" w:hAnsi="Arial" w:cs="Arial"/>
                <w:sz w:val="20"/>
                <w:szCs w:val="20"/>
              </w:rPr>
              <w:t>Küchenchef(in)</w:t>
            </w:r>
          </w:p>
          <w:p w:rsidR="00673D92" w:rsidRDefault="00673D92" w:rsidP="00673D92">
            <w:pPr>
              <w:pStyle w:val="Listenabsatz"/>
              <w:numPr>
                <w:ilvl w:val="0"/>
                <w:numId w:val="13"/>
              </w:numPr>
              <w:jc w:val="both"/>
              <w:rPr>
                <w:rFonts w:ascii="Arial" w:hAnsi="Arial" w:cs="Arial"/>
                <w:sz w:val="20"/>
                <w:szCs w:val="20"/>
              </w:rPr>
            </w:pPr>
            <w:r>
              <w:rPr>
                <w:rFonts w:ascii="Arial" w:hAnsi="Arial" w:cs="Arial"/>
                <w:sz w:val="20"/>
                <w:szCs w:val="20"/>
              </w:rPr>
              <w:t>Schichtleiter(in)</w:t>
            </w:r>
          </w:p>
          <w:p w:rsidR="00673D92" w:rsidRDefault="00673D92" w:rsidP="00673D92">
            <w:pPr>
              <w:jc w:val="both"/>
              <w:rPr>
                <w:rFonts w:ascii="Arial" w:hAnsi="Arial" w:cs="Arial"/>
                <w:sz w:val="20"/>
                <w:szCs w:val="20"/>
              </w:rPr>
            </w:pPr>
          </w:p>
          <w:p w:rsidR="00673D92" w:rsidRDefault="00673D92" w:rsidP="00673D92">
            <w:pPr>
              <w:jc w:val="both"/>
              <w:rPr>
                <w:rFonts w:ascii="Arial" w:hAnsi="Arial" w:cs="Arial"/>
                <w:sz w:val="20"/>
                <w:szCs w:val="20"/>
              </w:rPr>
            </w:pPr>
            <w:r>
              <w:rPr>
                <w:rFonts w:ascii="Arial" w:hAnsi="Arial" w:cs="Arial"/>
                <w:sz w:val="20"/>
                <w:szCs w:val="20"/>
              </w:rPr>
              <w:t>Ein Aushang über alle verwendeten Allergene im Unternehmen finden Sie:</w:t>
            </w:r>
          </w:p>
          <w:p w:rsidR="00673D92" w:rsidRDefault="00673D92" w:rsidP="00673D92">
            <w:pPr>
              <w:pStyle w:val="Listenabsatz"/>
              <w:numPr>
                <w:ilvl w:val="0"/>
                <w:numId w:val="14"/>
              </w:numPr>
              <w:jc w:val="both"/>
              <w:rPr>
                <w:rFonts w:ascii="Arial" w:hAnsi="Arial" w:cs="Arial"/>
                <w:sz w:val="20"/>
                <w:szCs w:val="20"/>
              </w:rPr>
            </w:pPr>
            <w:r>
              <w:rPr>
                <w:rFonts w:ascii="Arial" w:hAnsi="Arial" w:cs="Arial"/>
                <w:sz w:val="20"/>
                <w:szCs w:val="20"/>
              </w:rPr>
              <w:t>Aushang Produktionsräume</w:t>
            </w:r>
          </w:p>
          <w:p w:rsidR="00673D92" w:rsidRDefault="00673D92" w:rsidP="00673D92">
            <w:pPr>
              <w:pStyle w:val="Listenabsatz"/>
              <w:numPr>
                <w:ilvl w:val="0"/>
                <w:numId w:val="14"/>
              </w:numPr>
              <w:jc w:val="both"/>
              <w:rPr>
                <w:rFonts w:ascii="Arial" w:hAnsi="Arial" w:cs="Arial"/>
                <w:sz w:val="20"/>
                <w:szCs w:val="20"/>
              </w:rPr>
            </w:pPr>
            <w:r>
              <w:rPr>
                <w:rFonts w:ascii="Arial" w:hAnsi="Arial" w:cs="Arial"/>
                <w:sz w:val="20"/>
                <w:szCs w:val="20"/>
              </w:rPr>
              <w:t>Aushang Küchenbereiche</w:t>
            </w:r>
          </w:p>
          <w:p w:rsidR="00673D92" w:rsidRDefault="00673D92" w:rsidP="00673D92">
            <w:pPr>
              <w:pStyle w:val="Listenabsatz"/>
              <w:numPr>
                <w:ilvl w:val="0"/>
                <w:numId w:val="14"/>
              </w:numPr>
              <w:jc w:val="both"/>
              <w:rPr>
                <w:rFonts w:ascii="Arial" w:hAnsi="Arial" w:cs="Arial"/>
                <w:sz w:val="20"/>
                <w:szCs w:val="20"/>
              </w:rPr>
            </w:pPr>
            <w:r>
              <w:rPr>
                <w:rFonts w:ascii="Arial" w:hAnsi="Arial" w:cs="Arial"/>
                <w:sz w:val="20"/>
                <w:szCs w:val="20"/>
              </w:rPr>
              <w:t>Aushang Gaststätte</w:t>
            </w:r>
          </w:p>
          <w:p w:rsidR="00673D92" w:rsidRDefault="00673D92" w:rsidP="00673D92">
            <w:pPr>
              <w:pStyle w:val="Listenabsatz"/>
              <w:numPr>
                <w:ilvl w:val="0"/>
                <w:numId w:val="14"/>
              </w:numPr>
              <w:jc w:val="both"/>
              <w:rPr>
                <w:rFonts w:ascii="Arial" w:hAnsi="Arial" w:cs="Arial"/>
                <w:sz w:val="20"/>
                <w:szCs w:val="20"/>
              </w:rPr>
            </w:pPr>
            <w:r>
              <w:rPr>
                <w:rFonts w:ascii="Arial" w:hAnsi="Arial" w:cs="Arial"/>
                <w:sz w:val="20"/>
                <w:szCs w:val="20"/>
              </w:rPr>
              <w:t>Aushang Thekenbereich</w:t>
            </w:r>
          </w:p>
          <w:p w:rsidR="00673D92" w:rsidRPr="00673D92" w:rsidRDefault="00673D92" w:rsidP="00673D92">
            <w:pPr>
              <w:pStyle w:val="Listenabsatz"/>
              <w:numPr>
                <w:ilvl w:val="0"/>
                <w:numId w:val="14"/>
              </w:numPr>
              <w:jc w:val="both"/>
              <w:rPr>
                <w:rFonts w:ascii="Arial" w:hAnsi="Arial" w:cs="Arial"/>
                <w:sz w:val="20"/>
                <w:szCs w:val="20"/>
              </w:rPr>
            </w:pPr>
            <w:r>
              <w:rPr>
                <w:rFonts w:ascii="Arial" w:hAnsi="Arial" w:cs="Arial"/>
                <w:sz w:val="20"/>
                <w:szCs w:val="20"/>
              </w:rPr>
              <w:t>Speisekarte</w:t>
            </w:r>
          </w:p>
          <w:p w:rsidR="00673D92" w:rsidRDefault="00673D92" w:rsidP="00810467">
            <w:pPr>
              <w:jc w:val="both"/>
              <w:rPr>
                <w:rFonts w:ascii="Arial" w:hAnsi="Arial" w:cs="Arial"/>
                <w:sz w:val="20"/>
                <w:szCs w:val="20"/>
              </w:rPr>
            </w:pPr>
          </w:p>
        </w:tc>
      </w:tr>
      <w:tr w:rsidR="00732676" w:rsidRPr="00732676" w:rsidTr="00732676">
        <w:tc>
          <w:tcPr>
            <w:tcW w:w="9493" w:type="dxa"/>
            <w:shd w:val="clear" w:color="auto" w:fill="E7E6E6" w:themeFill="background2"/>
          </w:tcPr>
          <w:p w:rsidR="00732676" w:rsidRPr="00732676" w:rsidRDefault="00732676" w:rsidP="00810467">
            <w:pPr>
              <w:jc w:val="both"/>
              <w:rPr>
                <w:rFonts w:ascii="Arial" w:hAnsi="Arial" w:cs="Arial"/>
                <w:sz w:val="24"/>
                <w:szCs w:val="24"/>
              </w:rPr>
            </w:pPr>
            <w:r w:rsidRPr="00732676">
              <w:rPr>
                <w:rFonts w:ascii="Arial" w:hAnsi="Arial" w:cs="Arial"/>
                <w:sz w:val="24"/>
                <w:szCs w:val="24"/>
              </w:rPr>
              <w:t>Nachweis der Umsetzung</w:t>
            </w:r>
          </w:p>
        </w:tc>
      </w:tr>
      <w:tr w:rsidR="00732676" w:rsidRPr="00C842F0" w:rsidTr="004D51F5">
        <w:tc>
          <w:tcPr>
            <w:tcW w:w="9493" w:type="dxa"/>
          </w:tcPr>
          <w:p w:rsidR="00732676" w:rsidRDefault="00732676" w:rsidP="00810467">
            <w:pPr>
              <w:jc w:val="both"/>
              <w:rPr>
                <w:rFonts w:ascii="Arial" w:hAnsi="Arial" w:cs="Arial"/>
                <w:sz w:val="20"/>
                <w:szCs w:val="20"/>
              </w:rPr>
            </w:pPr>
          </w:p>
          <w:p w:rsidR="00732676" w:rsidRDefault="00732676" w:rsidP="00810467">
            <w:pPr>
              <w:jc w:val="both"/>
              <w:rPr>
                <w:rFonts w:ascii="Arial" w:hAnsi="Arial" w:cs="Arial"/>
                <w:sz w:val="20"/>
                <w:szCs w:val="20"/>
              </w:rPr>
            </w:pPr>
            <w:r>
              <w:rPr>
                <w:rFonts w:ascii="Arial" w:hAnsi="Arial" w:cs="Arial"/>
                <w:sz w:val="20"/>
                <w:szCs w:val="20"/>
              </w:rPr>
              <w:t>Mit Unterschrift des Unterwiesenen wird folgendes bestätigt:</w:t>
            </w:r>
          </w:p>
          <w:p w:rsidR="00732676" w:rsidRDefault="00732676" w:rsidP="00810467">
            <w:pPr>
              <w:jc w:val="both"/>
              <w:rPr>
                <w:rFonts w:ascii="Arial" w:hAnsi="Arial" w:cs="Arial"/>
                <w:sz w:val="20"/>
                <w:szCs w:val="20"/>
              </w:rPr>
            </w:pPr>
          </w:p>
          <w:p w:rsidR="00732676" w:rsidRDefault="00732676" w:rsidP="00732676">
            <w:pPr>
              <w:pStyle w:val="Listenabsatz"/>
              <w:numPr>
                <w:ilvl w:val="0"/>
                <w:numId w:val="12"/>
              </w:numPr>
              <w:jc w:val="both"/>
              <w:rPr>
                <w:rFonts w:ascii="Arial" w:hAnsi="Arial" w:cs="Arial"/>
                <w:sz w:val="20"/>
                <w:szCs w:val="20"/>
              </w:rPr>
            </w:pPr>
            <w:r>
              <w:rPr>
                <w:rFonts w:ascii="Arial" w:hAnsi="Arial" w:cs="Arial"/>
                <w:sz w:val="20"/>
                <w:szCs w:val="20"/>
              </w:rPr>
              <w:t>Ich habe die Inhalte zum Allergenmanagement verstanden</w:t>
            </w:r>
          </w:p>
          <w:p w:rsidR="00732676" w:rsidRDefault="00732676" w:rsidP="00732676">
            <w:pPr>
              <w:pStyle w:val="Listenabsatz"/>
              <w:numPr>
                <w:ilvl w:val="0"/>
                <w:numId w:val="12"/>
              </w:numPr>
              <w:jc w:val="both"/>
              <w:rPr>
                <w:rFonts w:ascii="Arial" w:hAnsi="Arial" w:cs="Arial"/>
                <w:sz w:val="20"/>
                <w:szCs w:val="20"/>
              </w:rPr>
            </w:pPr>
            <w:r>
              <w:rPr>
                <w:rFonts w:ascii="Arial" w:hAnsi="Arial" w:cs="Arial"/>
                <w:sz w:val="20"/>
                <w:szCs w:val="20"/>
              </w:rPr>
              <w:t>Fragen wurden beantwortet</w:t>
            </w:r>
          </w:p>
          <w:p w:rsidR="00732676" w:rsidRDefault="00732676" w:rsidP="00732676">
            <w:pPr>
              <w:pStyle w:val="Listenabsatz"/>
              <w:numPr>
                <w:ilvl w:val="0"/>
                <w:numId w:val="12"/>
              </w:numPr>
              <w:jc w:val="both"/>
              <w:rPr>
                <w:rFonts w:ascii="Arial" w:hAnsi="Arial" w:cs="Arial"/>
                <w:sz w:val="20"/>
                <w:szCs w:val="20"/>
              </w:rPr>
            </w:pPr>
            <w:r>
              <w:rPr>
                <w:rFonts w:ascii="Arial" w:hAnsi="Arial" w:cs="Arial"/>
                <w:sz w:val="20"/>
                <w:szCs w:val="20"/>
              </w:rPr>
              <w:t>Mir ist die Wichtigkeit des Themas bewusst</w:t>
            </w:r>
          </w:p>
          <w:p w:rsidR="00732676" w:rsidRDefault="00732676" w:rsidP="00732676">
            <w:pPr>
              <w:pStyle w:val="Listenabsatz"/>
              <w:numPr>
                <w:ilvl w:val="0"/>
                <w:numId w:val="12"/>
              </w:numPr>
              <w:jc w:val="both"/>
              <w:rPr>
                <w:rFonts w:ascii="Arial" w:hAnsi="Arial" w:cs="Arial"/>
                <w:sz w:val="20"/>
                <w:szCs w:val="20"/>
              </w:rPr>
            </w:pPr>
            <w:r>
              <w:rPr>
                <w:rFonts w:ascii="Arial" w:hAnsi="Arial" w:cs="Arial"/>
                <w:sz w:val="20"/>
                <w:szCs w:val="20"/>
              </w:rPr>
              <w:t>Ich habe an der Aus- und Weiterbildung persönlich teilgenommen</w:t>
            </w:r>
          </w:p>
          <w:p w:rsidR="00732676" w:rsidRDefault="00732676" w:rsidP="00732676">
            <w:pPr>
              <w:jc w:val="both"/>
              <w:rPr>
                <w:rFonts w:ascii="Arial" w:hAnsi="Arial" w:cs="Arial"/>
                <w:sz w:val="20"/>
                <w:szCs w:val="20"/>
              </w:rPr>
            </w:pPr>
          </w:p>
          <w:p w:rsidR="00673D92" w:rsidRDefault="00673D92" w:rsidP="00732676">
            <w:pPr>
              <w:jc w:val="both"/>
              <w:rPr>
                <w:rFonts w:ascii="Arial" w:hAnsi="Arial" w:cs="Arial"/>
                <w:sz w:val="20"/>
                <w:szCs w:val="20"/>
              </w:rPr>
            </w:pPr>
          </w:p>
          <w:p w:rsidR="00673D92" w:rsidRDefault="00673D92" w:rsidP="00732676">
            <w:pPr>
              <w:jc w:val="both"/>
              <w:rPr>
                <w:rFonts w:ascii="Arial" w:hAnsi="Arial" w:cs="Arial"/>
                <w:sz w:val="20"/>
                <w:szCs w:val="20"/>
              </w:rPr>
            </w:pPr>
          </w:p>
          <w:p w:rsidR="00732676" w:rsidRDefault="00732676" w:rsidP="00732676">
            <w:pPr>
              <w:jc w:val="both"/>
              <w:rPr>
                <w:rFonts w:ascii="Arial" w:hAnsi="Arial" w:cs="Arial"/>
                <w:sz w:val="20"/>
                <w:szCs w:val="20"/>
              </w:rPr>
            </w:pPr>
          </w:p>
          <w:p w:rsidR="00732676" w:rsidRDefault="00673D92" w:rsidP="00673D92">
            <w:pPr>
              <w:jc w:val="center"/>
              <w:rPr>
                <w:rFonts w:ascii="Arial" w:hAnsi="Arial" w:cs="Arial"/>
                <w:sz w:val="20"/>
                <w:szCs w:val="20"/>
              </w:rPr>
            </w:pPr>
            <w:r>
              <w:rPr>
                <w:rFonts w:ascii="Arial" w:hAnsi="Arial" w:cs="Arial"/>
                <w:sz w:val="20"/>
                <w:szCs w:val="20"/>
              </w:rPr>
              <w:t>__________________________________________________________</w:t>
            </w:r>
          </w:p>
          <w:p w:rsidR="00673D92" w:rsidRDefault="00673D92" w:rsidP="00673D92">
            <w:pPr>
              <w:jc w:val="center"/>
              <w:rPr>
                <w:rFonts w:ascii="Arial" w:hAnsi="Arial" w:cs="Arial"/>
                <w:sz w:val="20"/>
                <w:szCs w:val="20"/>
              </w:rPr>
            </w:pPr>
            <w:r>
              <w:rPr>
                <w:rFonts w:ascii="Arial" w:hAnsi="Arial" w:cs="Arial"/>
                <w:sz w:val="20"/>
                <w:szCs w:val="20"/>
              </w:rPr>
              <w:t>Name, Vorname, Unterschrift</w:t>
            </w:r>
          </w:p>
          <w:p w:rsidR="00673D92" w:rsidRPr="00732676" w:rsidRDefault="00673D92" w:rsidP="00732676">
            <w:pPr>
              <w:jc w:val="both"/>
              <w:rPr>
                <w:rFonts w:ascii="Arial" w:hAnsi="Arial" w:cs="Arial"/>
                <w:sz w:val="20"/>
                <w:szCs w:val="20"/>
              </w:rPr>
            </w:pPr>
          </w:p>
        </w:tc>
      </w:tr>
    </w:tbl>
    <w:p w:rsidR="00673D92" w:rsidRDefault="00673D92" w:rsidP="00F72F9A">
      <w:pPr>
        <w:spacing w:after="0"/>
        <w:rPr>
          <w:rFonts w:ascii="Arial" w:hAnsi="Arial" w:cs="Arial"/>
          <w:b/>
          <w:sz w:val="20"/>
          <w:szCs w:val="20"/>
        </w:rPr>
      </w:pPr>
    </w:p>
    <w:p w:rsidR="004D51F5" w:rsidRDefault="00673D92" w:rsidP="00F72F9A">
      <w:pPr>
        <w:spacing w:after="0"/>
        <w:rPr>
          <w:rFonts w:ascii="Arial" w:hAnsi="Arial" w:cs="Arial"/>
          <w:b/>
          <w:sz w:val="20"/>
          <w:szCs w:val="20"/>
        </w:rPr>
      </w:pPr>
      <w:r w:rsidRPr="00673D92">
        <w:rPr>
          <w:rFonts w:ascii="Arial" w:hAnsi="Arial" w:cs="Arial"/>
          <w:b/>
          <w:sz w:val="20"/>
          <w:szCs w:val="20"/>
        </w:rPr>
        <w:t>Auf die Datenschutzbestimmungen EU-DSGVO wird hingewiesen.</w:t>
      </w:r>
    </w:p>
    <w:p w:rsidR="00460313" w:rsidRDefault="00460313" w:rsidP="00F72F9A">
      <w:pPr>
        <w:spacing w:after="0"/>
        <w:rPr>
          <w:rFonts w:ascii="Arial" w:hAnsi="Arial" w:cs="Arial"/>
          <w:b/>
          <w:sz w:val="20"/>
          <w:szCs w:val="20"/>
        </w:rPr>
      </w:pPr>
    </w:p>
    <w:sectPr w:rsidR="00460313" w:rsidSect="00F72F9A">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F76DA"/>
    <w:multiLevelType w:val="hybridMultilevel"/>
    <w:tmpl w:val="C818B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AF3DB3"/>
    <w:multiLevelType w:val="hybridMultilevel"/>
    <w:tmpl w:val="5F0835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6043DF"/>
    <w:multiLevelType w:val="hybridMultilevel"/>
    <w:tmpl w:val="0F8E0A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305CC0"/>
    <w:multiLevelType w:val="hybridMultilevel"/>
    <w:tmpl w:val="0DDE5F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B8549A"/>
    <w:multiLevelType w:val="hybridMultilevel"/>
    <w:tmpl w:val="B686A1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7B532D"/>
    <w:multiLevelType w:val="hybridMultilevel"/>
    <w:tmpl w:val="63B0CB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3D13609"/>
    <w:multiLevelType w:val="hybridMultilevel"/>
    <w:tmpl w:val="6C5210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4690572"/>
    <w:multiLevelType w:val="hybridMultilevel"/>
    <w:tmpl w:val="311A2C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F0027F4"/>
    <w:multiLevelType w:val="hybridMultilevel"/>
    <w:tmpl w:val="EE4A2E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4E6728B"/>
    <w:multiLevelType w:val="hybridMultilevel"/>
    <w:tmpl w:val="3D2C4E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57B31FB"/>
    <w:multiLevelType w:val="hybridMultilevel"/>
    <w:tmpl w:val="385EC5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6650B18"/>
    <w:multiLevelType w:val="hybridMultilevel"/>
    <w:tmpl w:val="907A04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68717FA"/>
    <w:multiLevelType w:val="hybridMultilevel"/>
    <w:tmpl w:val="5DDA03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9E62F4B"/>
    <w:multiLevelType w:val="hybridMultilevel"/>
    <w:tmpl w:val="F6AEF6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2"/>
  </w:num>
  <w:num w:numId="4">
    <w:abstractNumId w:val="11"/>
  </w:num>
  <w:num w:numId="5">
    <w:abstractNumId w:val="7"/>
  </w:num>
  <w:num w:numId="6">
    <w:abstractNumId w:val="0"/>
  </w:num>
  <w:num w:numId="7">
    <w:abstractNumId w:val="5"/>
  </w:num>
  <w:num w:numId="8">
    <w:abstractNumId w:val="10"/>
  </w:num>
  <w:num w:numId="9">
    <w:abstractNumId w:val="9"/>
  </w:num>
  <w:num w:numId="10">
    <w:abstractNumId w:val="8"/>
  </w:num>
  <w:num w:numId="11">
    <w:abstractNumId w:val="13"/>
  </w:num>
  <w:num w:numId="12">
    <w:abstractNumId w:val="6"/>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E56"/>
    <w:rsid w:val="001B213F"/>
    <w:rsid w:val="001B5B1D"/>
    <w:rsid w:val="001F071A"/>
    <w:rsid w:val="002608CA"/>
    <w:rsid w:val="00265239"/>
    <w:rsid w:val="002A241A"/>
    <w:rsid w:val="002E5975"/>
    <w:rsid w:val="003127FF"/>
    <w:rsid w:val="00335563"/>
    <w:rsid w:val="00372B20"/>
    <w:rsid w:val="00376D02"/>
    <w:rsid w:val="00387555"/>
    <w:rsid w:val="00435B30"/>
    <w:rsid w:val="00460313"/>
    <w:rsid w:val="00470B27"/>
    <w:rsid w:val="00487A1B"/>
    <w:rsid w:val="004A077A"/>
    <w:rsid w:val="004D1A54"/>
    <w:rsid w:val="004D51F5"/>
    <w:rsid w:val="004F20B7"/>
    <w:rsid w:val="005073AF"/>
    <w:rsid w:val="00607532"/>
    <w:rsid w:val="00673D92"/>
    <w:rsid w:val="006F7A90"/>
    <w:rsid w:val="00732676"/>
    <w:rsid w:val="007465DE"/>
    <w:rsid w:val="00783C56"/>
    <w:rsid w:val="00783D9E"/>
    <w:rsid w:val="00810467"/>
    <w:rsid w:val="0088463F"/>
    <w:rsid w:val="009F6771"/>
    <w:rsid w:val="00AE4A94"/>
    <w:rsid w:val="00AE5E56"/>
    <w:rsid w:val="00C842F0"/>
    <w:rsid w:val="00D7590C"/>
    <w:rsid w:val="00DD5A28"/>
    <w:rsid w:val="00EC3ECD"/>
    <w:rsid w:val="00EE202A"/>
    <w:rsid w:val="00F72F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57CBA0-F44A-45D6-B6BE-6219CBA54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D51F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AE5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A24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1202</Words>
  <Characters>7575</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6</cp:revision>
  <dcterms:created xsi:type="dcterms:W3CDTF">2020-03-31T15:03:00Z</dcterms:created>
  <dcterms:modified xsi:type="dcterms:W3CDTF">2020-04-07T11:19:00Z</dcterms:modified>
</cp:coreProperties>
</file>