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1"/>
        <w:gridCol w:w="5698"/>
        <w:gridCol w:w="1693"/>
      </w:tblGrid>
      <w:tr w:rsidR="001B21E0" w:rsidRPr="001B21E0" w:rsidTr="00B14146">
        <w:tc>
          <w:tcPr>
            <w:tcW w:w="167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B14146" w:rsidRPr="001B21E0" w:rsidTr="00B14146">
        <w:tc>
          <w:tcPr>
            <w:tcW w:w="1671" w:type="dxa"/>
          </w:tcPr>
          <w:p w:rsidR="00B14146" w:rsidRPr="00CA67E1" w:rsidRDefault="00B14146" w:rsidP="00B14146">
            <w:pPr>
              <w:jc w:val="center"/>
              <w:rPr>
                <w:rFonts w:ascii="Arial" w:hAnsi="Arial" w:cs="Arial"/>
                <w:b/>
                <w:sz w:val="24"/>
                <w:szCs w:val="24"/>
              </w:rPr>
            </w:pPr>
            <w:r>
              <w:rPr>
                <w:rFonts w:ascii="Arial" w:hAnsi="Arial" w:cs="Arial"/>
                <w:b/>
                <w:sz w:val="24"/>
                <w:szCs w:val="24"/>
              </w:rPr>
              <w:t>4</w:t>
            </w:r>
          </w:p>
        </w:tc>
        <w:tc>
          <w:tcPr>
            <w:tcW w:w="5698" w:type="dxa"/>
          </w:tcPr>
          <w:p w:rsidR="00B14146" w:rsidRPr="001B21E0" w:rsidRDefault="00B14146" w:rsidP="00B14146">
            <w:pPr>
              <w:rPr>
                <w:rFonts w:ascii="Arial" w:hAnsi="Arial" w:cs="Arial"/>
                <w:sz w:val="24"/>
                <w:szCs w:val="24"/>
              </w:rPr>
            </w:pPr>
            <w:r>
              <w:rPr>
                <w:rFonts w:ascii="Arial" w:hAnsi="Arial" w:cs="Arial"/>
                <w:sz w:val="24"/>
                <w:szCs w:val="24"/>
              </w:rPr>
              <w:t>Unterweisung, Schulung Beschäftigte</w:t>
            </w:r>
          </w:p>
        </w:tc>
        <w:tc>
          <w:tcPr>
            <w:tcW w:w="1693" w:type="dxa"/>
          </w:tcPr>
          <w:p w:rsidR="00B14146" w:rsidRDefault="00B14146" w:rsidP="00B14146">
            <w:pPr>
              <w:rPr>
                <w:rFonts w:ascii="Arial" w:hAnsi="Arial" w:cs="Arial"/>
                <w:sz w:val="24"/>
                <w:szCs w:val="24"/>
              </w:rPr>
            </w:pPr>
            <w:r>
              <w:rPr>
                <w:rFonts w:ascii="Arial" w:hAnsi="Arial" w:cs="Arial"/>
                <w:sz w:val="24"/>
                <w:szCs w:val="24"/>
              </w:rPr>
              <w:t>IMS Services</w:t>
            </w:r>
          </w:p>
          <w:p w:rsidR="00B14146" w:rsidRPr="001B21E0" w:rsidRDefault="00B14146" w:rsidP="00B14146">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bookmarkStart w:id="0" w:name="_GoBack"/>
        <w:bookmarkEnd w:id="0"/>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B14146"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B14146"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AD44E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D40912" w:rsidRPr="001B21E0" w:rsidTr="00AD44E8">
        <w:tc>
          <w:tcPr>
            <w:tcW w:w="1670" w:type="dxa"/>
          </w:tcPr>
          <w:p w:rsidR="00D40912" w:rsidRPr="00CA67E1" w:rsidRDefault="00985B64" w:rsidP="00D40912">
            <w:pPr>
              <w:jc w:val="center"/>
              <w:rPr>
                <w:rFonts w:ascii="Arial" w:hAnsi="Arial" w:cs="Arial"/>
                <w:b/>
                <w:sz w:val="24"/>
                <w:szCs w:val="24"/>
              </w:rPr>
            </w:pPr>
            <w:r>
              <w:rPr>
                <w:rFonts w:ascii="Arial" w:hAnsi="Arial" w:cs="Arial"/>
                <w:b/>
                <w:sz w:val="24"/>
                <w:szCs w:val="24"/>
              </w:rPr>
              <w:t>4</w:t>
            </w:r>
          </w:p>
        </w:tc>
        <w:tc>
          <w:tcPr>
            <w:tcW w:w="5698" w:type="dxa"/>
          </w:tcPr>
          <w:p w:rsidR="00D40912" w:rsidRPr="001B21E0" w:rsidRDefault="00985B64" w:rsidP="00D40912">
            <w:pPr>
              <w:rPr>
                <w:rFonts w:ascii="Arial" w:hAnsi="Arial" w:cs="Arial"/>
                <w:sz w:val="24"/>
                <w:szCs w:val="24"/>
              </w:rPr>
            </w:pPr>
            <w:r>
              <w:rPr>
                <w:rFonts w:ascii="Arial" w:hAnsi="Arial" w:cs="Arial"/>
                <w:sz w:val="24"/>
                <w:szCs w:val="24"/>
              </w:rPr>
              <w:t>Unterweisung, Schulung Beschäftigte</w:t>
            </w:r>
          </w:p>
        </w:tc>
        <w:tc>
          <w:tcPr>
            <w:tcW w:w="1694" w:type="dxa"/>
          </w:tcPr>
          <w:p w:rsidR="00D40912" w:rsidRDefault="00D40912" w:rsidP="00D40912">
            <w:pPr>
              <w:rPr>
                <w:rFonts w:ascii="Arial" w:hAnsi="Arial" w:cs="Arial"/>
                <w:sz w:val="24"/>
                <w:szCs w:val="24"/>
              </w:rPr>
            </w:pPr>
            <w:r>
              <w:rPr>
                <w:rFonts w:ascii="Arial" w:hAnsi="Arial" w:cs="Arial"/>
                <w:sz w:val="24"/>
                <w:szCs w:val="24"/>
              </w:rPr>
              <w:t>IMS Services</w:t>
            </w:r>
          </w:p>
          <w:p w:rsidR="00D40912" w:rsidRPr="001B21E0" w:rsidRDefault="00D40912" w:rsidP="00D40912">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3"/>
        <w:gridCol w:w="1662"/>
      </w:tblGrid>
      <w:tr w:rsidR="00915E60" w:rsidRPr="00915E60" w:rsidTr="00371B5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3"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2"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371B58">
        <w:tc>
          <w:tcPr>
            <w:tcW w:w="1777" w:type="dxa"/>
            <w:shd w:val="clear" w:color="auto" w:fill="FFFFFF" w:themeFill="background1"/>
          </w:tcPr>
          <w:p w:rsidR="00915E60" w:rsidRDefault="00985B64" w:rsidP="00915E60">
            <w:pPr>
              <w:rPr>
                <w:rFonts w:ascii="Arial" w:hAnsi="Arial" w:cs="Arial"/>
                <w:sz w:val="24"/>
                <w:szCs w:val="24"/>
              </w:rPr>
            </w:pPr>
            <w:r>
              <w:rPr>
                <w:rFonts w:ascii="Arial" w:hAnsi="Arial" w:cs="Arial"/>
                <w:sz w:val="24"/>
                <w:szCs w:val="24"/>
              </w:rPr>
              <w:t>1</w:t>
            </w:r>
          </w:p>
        </w:tc>
        <w:tc>
          <w:tcPr>
            <w:tcW w:w="5623" w:type="dxa"/>
            <w:shd w:val="clear" w:color="auto" w:fill="FFFFFF" w:themeFill="background1"/>
          </w:tcPr>
          <w:p w:rsidR="00D40912" w:rsidRPr="00FB5A8F" w:rsidRDefault="00076808" w:rsidP="00076808">
            <w:pPr>
              <w:pStyle w:val="Listenabsatz"/>
              <w:ind w:left="0"/>
              <w:rPr>
                <w:rFonts w:ascii="Arial" w:hAnsi="Arial" w:cs="Arial"/>
                <w:sz w:val="24"/>
                <w:szCs w:val="24"/>
              </w:rPr>
            </w:pPr>
            <w:r>
              <w:rPr>
                <w:rFonts w:ascii="Arial" w:hAnsi="Arial" w:cs="Arial"/>
                <w:sz w:val="24"/>
                <w:szCs w:val="24"/>
              </w:rPr>
              <w:t>HACCP.35 öffnen und lesen.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076808" w:rsidP="00915E60">
            <w:pPr>
              <w:rPr>
                <w:rFonts w:ascii="Arial" w:hAnsi="Arial" w:cs="Arial"/>
                <w:sz w:val="24"/>
                <w:szCs w:val="24"/>
              </w:rPr>
            </w:pPr>
            <w:r>
              <w:rPr>
                <w:rFonts w:ascii="Arial" w:hAnsi="Arial" w:cs="Arial"/>
                <w:sz w:val="24"/>
                <w:szCs w:val="24"/>
              </w:rPr>
              <w:t>2</w:t>
            </w:r>
          </w:p>
        </w:tc>
        <w:tc>
          <w:tcPr>
            <w:tcW w:w="5623" w:type="dxa"/>
            <w:shd w:val="clear" w:color="auto" w:fill="FFFFFF" w:themeFill="background1"/>
          </w:tcPr>
          <w:p w:rsidR="001924BC" w:rsidRDefault="00491133" w:rsidP="00491133">
            <w:pPr>
              <w:rPr>
                <w:rFonts w:ascii="Arial" w:hAnsi="Arial" w:cs="Arial"/>
                <w:sz w:val="24"/>
                <w:szCs w:val="24"/>
              </w:rPr>
            </w:pPr>
            <w:r w:rsidRPr="00491133">
              <w:rPr>
                <w:rFonts w:ascii="Arial" w:hAnsi="Arial" w:cs="Arial"/>
                <w:sz w:val="24"/>
                <w:szCs w:val="24"/>
              </w:rPr>
              <w:t xml:space="preserve">Hinweis zu HACCP.35: </w:t>
            </w:r>
            <w:r>
              <w:rPr>
                <w:rFonts w:ascii="Arial" w:hAnsi="Arial" w:cs="Arial"/>
                <w:sz w:val="24"/>
                <w:szCs w:val="24"/>
              </w:rPr>
              <w:t xml:space="preserve">Die </w:t>
            </w:r>
            <w:r w:rsidRPr="00491133">
              <w:rPr>
                <w:rFonts w:ascii="Arial" w:hAnsi="Arial" w:cs="Arial"/>
                <w:sz w:val="24"/>
                <w:szCs w:val="24"/>
              </w:rPr>
              <w:t xml:space="preserve">Unterweisung HACCP-Konzept Beschäftigte / Mitarbeiter </w:t>
            </w:r>
            <w:r>
              <w:rPr>
                <w:rFonts w:ascii="Arial" w:hAnsi="Arial" w:cs="Arial"/>
                <w:sz w:val="24"/>
                <w:szCs w:val="24"/>
              </w:rPr>
              <w:t xml:space="preserve">erfolgt </w:t>
            </w:r>
            <w:r w:rsidRPr="00491133">
              <w:rPr>
                <w:rFonts w:ascii="Arial" w:hAnsi="Arial" w:cs="Arial"/>
                <w:sz w:val="24"/>
                <w:szCs w:val="24"/>
              </w:rPr>
              <w:t xml:space="preserve">über </w:t>
            </w:r>
            <w:proofErr w:type="spellStart"/>
            <w:r w:rsidRPr="00491133">
              <w:rPr>
                <w:rFonts w:ascii="Arial" w:hAnsi="Arial" w:cs="Arial"/>
                <w:sz w:val="24"/>
                <w:szCs w:val="24"/>
              </w:rPr>
              <w:t>Lehrgang.online</w:t>
            </w:r>
            <w:proofErr w:type="spellEnd"/>
            <w:r w:rsidRPr="00491133">
              <w:rPr>
                <w:rFonts w:ascii="Arial" w:hAnsi="Arial" w:cs="Arial"/>
                <w:sz w:val="24"/>
                <w:szCs w:val="24"/>
              </w:rPr>
              <w:t xml:space="preserve"> (Onlineunterweisung; Link: </w:t>
            </w:r>
            <w:hyperlink r:id="rId7" w:history="1">
              <w:r w:rsidRPr="00FD5D3D">
                <w:rPr>
                  <w:rStyle w:val="Hyperlink"/>
                  <w:rFonts w:ascii="Arial" w:hAnsi="Arial" w:cs="Arial"/>
                  <w:sz w:val="24"/>
                  <w:szCs w:val="24"/>
                </w:rPr>
                <w:t>https://lehrgang.online/login</w:t>
              </w:r>
            </w:hyperlink>
            <w:r>
              <w:rPr>
                <w:rFonts w:ascii="Arial" w:hAnsi="Arial" w:cs="Arial"/>
                <w:sz w:val="24"/>
                <w:szCs w:val="24"/>
              </w:rPr>
              <w:t xml:space="preserve"> ) umsetzen.</w:t>
            </w:r>
          </w:p>
          <w:p w:rsidR="008E5FC9" w:rsidRDefault="008E5FC9" w:rsidP="00491133">
            <w:pPr>
              <w:rPr>
                <w:rFonts w:ascii="Arial" w:hAnsi="Arial" w:cs="Arial"/>
                <w:sz w:val="24"/>
                <w:szCs w:val="24"/>
              </w:rPr>
            </w:pPr>
            <w:r>
              <w:rPr>
                <w:rFonts w:ascii="Arial" w:hAnsi="Arial" w:cs="Arial"/>
                <w:sz w:val="24"/>
                <w:szCs w:val="24"/>
              </w:rPr>
              <w:t>Mit der Anlage 35.1 Handbuch HACCP Mitarbeiter kann die Unterweisung auch analog durch Ausdruck und Übergabe erfolgen. Nachweis erfolgt dann durch Unterschrift der Mitarbeiter als Nachweis.</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915E60" w:rsidP="00915E60">
            <w:pPr>
              <w:rPr>
                <w:rFonts w:ascii="Arial" w:hAnsi="Arial" w:cs="Arial"/>
                <w:sz w:val="24"/>
                <w:szCs w:val="24"/>
              </w:rPr>
            </w:pPr>
          </w:p>
        </w:tc>
        <w:tc>
          <w:tcPr>
            <w:tcW w:w="5623" w:type="dxa"/>
            <w:shd w:val="clear" w:color="auto" w:fill="FFFFFF" w:themeFill="background1"/>
          </w:tcPr>
          <w:p w:rsidR="008839DD" w:rsidRDefault="008E5FC9" w:rsidP="008839DD">
            <w:pPr>
              <w:rPr>
                <w:rFonts w:ascii="Arial" w:hAnsi="Arial" w:cs="Arial"/>
                <w:sz w:val="24"/>
                <w:szCs w:val="24"/>
              </w:rPr>
            </w:pPr>
            <w:r w:rsidRPr="008E5FC9">
              <w:rPr>
                <w:rFonts w:ascii="Arial" w:hAnsi="Arial" w:cs="Arial"/>
                <w:sz w:val="24"/>
                <w:szCs w:val="24"/>
                <w:u w:val="single"/>
              </w:rPr>
              <w:t>Information zur Umsetzung</w:t>
            </w:r>
            <w:r>
              <w:rPr>
                <w:rFonts w:ascii="Arial" w:hAnsi="Arial" w:cs="Arial"/>
                <w:sz w:val="24"/>
                <w:szCs w:val="24"/>
              </w:rPr>
              <w:t>:</w:t>
            </w:r>
          </w:p>
          <w:p w:rsidR="008E5FC9" w:rsidRDefault="008E5FC9" w:rsidP="008839DD">
            <w:pPr>
              <w:rPr>
                <w:rFonts w:ascii="Arial" w:hAnsi="Arial" w:cs="Arial"/>
                <w:sz w:val="24"/>
                <w:szCs w:val="24"/>
              </w:rPr>
            </w:pPr>
            <w:r>
              <w:rPr>
                <w:rFonts w:ascii="Arial" w:hAnsi="Arial" w:cs="Arial"/>
                <w:sz w:val="24"/>
                <w:szCs w:val="24"/>
              </w:rPr>
              <w:t>Folgen Unterweisungen stehen online zur Verfügung:</w:t>
            </w:r>
          </w:p>
          <w:p w:rsidR="008E5FC9" w:rsidRPr="008E5FC9" w:rsidRDefault="008E5FC9" w:rsidP="008E5FC9">
            <w:pPr>
              <w:pStyle w:val="Listenabsatz"/>
              <w:numPr>
                <w:ilvl w:val="0"/>
                <w:numId w:val="5"/>
              </w:numPr>
              <w:rPr>
                <w:rFonts w:ascii="Arial" w:hAnsi="Arial" w:cs="Arial"/>
                <w:sz w:val="24"/>
                <w:szCs w:val="24"/>
              </w:rPr>
            </w:pPr>
            <w:r w:rsidRPr="008E5FC9">
              <w:rPr>
                <w:rFonts w:ascii="Arial" w:hAnsi="Arial" w:cs="Arial"/>
                <w:sz w:val="24"/>
                <w:szCs w:val="24"/>
              </w:rPr>
              <w:t>HACCP Pflichtunterweisung Beschäftigte (Handbuch HACCP)</w:t>
            </w:r>
          </w:p>
          <w:p w:rsidR="008E5FC9" w:rsidRPr="008E5FC9" w:rsidRDefault="008E5FC9" w:rsidP="008E5FC9">
            <w:pPr>
              <w:pStyle w:val="Listenabsatz"/>
              <w:numPr>
                <w:ilvl w:val="0"/>
                <w:numId w:val="5"/>
              </w:numPr>
              <w:rPr>
                <w:rFonts w:ascii="Arial" w:hAnsi="Arial" w:cs="Arial"/>
                <w:sz w:val="24"/>
                <w:szCs w:val="24"/>
              </w:rPr>
            </w:pPr>
            <w:r w:rsidRPr="008E5FC9">
              <w:rPr>
                <w:rFonts w:ascii="Arial" w:hAnsi="Arial" w:cs="Arial"/>
                <w:sz w:val="24"/>
                <w:szCs w:val="24"/>
              </w:rPr>
              <w:t>HACCP Meldewesen</w:t>
            </w:r>
          </w:p>
          <w:p w:rsidR="008E5FC9" w:rsidRPr="008E5FC9" w:rsidRDefault="008E5FC9" w:rsidP="008E5FC9">
            <w:pPr>
              <w:pStyle w:val="Listenabsatz"/>
              <w:numPr>
                <w:ilvl w:val="0"/>
                <w:numId w:val="5"/>
              </w:numPr>
              <w:rPr>
                <w:rFonts w:ascii="Arial" w:hAnsi="Arial" w:cs="Arial"/>
                <w:sz w:val="24"/>
                <w:szCs w:val="24"/>
              </w:rPr>
            </w:pPr>
            <w:r w:rsidRPr="008E5FC9">
              <w:rPr>
                <w:rFonts w:ascii="Arial" w:hAnsi="Arial" w:cs="Arial"/>
                <w:sz w:val="24"/>
                <w:szCs w:val="24"/>
              </w:rPr>
              <w:t>HACCP Reinigung und Desinfektion</w:t>
            </w:r>
          </w:p>
          <w:p w:rsidR="008E5FC9" w:rsidRPr="008E5FC9" w:rsidRDefault="008E5FC9" w:rsidP="008E5FC9">
            <w:pPr>
              <w:pStyle w:val="Listenabsatz"/>
              <w:numPr>
                <w:ilvl w:val="0"/>
                <w:numId w:val="5"/>
              </w:numPr>
              <w:rPr>
                <w:rFonts w:ascii="Arial" w:hAnsi="Arial" w:cs="Arial"/>
                <w:sz w:val="24"/>
                <w:szCs w:val="24"/>
              </w:rPr>
            </w:pPr>
            <w:r w:rsidRPr="008E5FC9">
              <w:rPr>
                <w:rFonts w:ascii="Arial" w:hAnsi="Arial" w:cs="Arial"/>
                <w:sz w:val="24"/>
                <w:szCs w:val="24"/>
              </w:rPr>
              <w:t>HACCP Händereinigung und Desinfektion</w:t>
            </w:r>
          </w:p>
          <w:p w:rsidR="008E5FC9" w:rsidRPr="008E5FC9" w:rsidRDefault="008E5FC9" w:rsidP="008E5FC9">
            <w:pPr>
              <w:pStyle w:val="Listenabsatz"/>
              <w:numPr>
                <w:ilvl w:val="0"/>
                <w:numId w:val="5"/>
              </w:numPr>
              <w:rPr>
                <w:rFonts w:ascii="Arial" w:hAnsi="Arial" w:cs="Arial"/>
                <w:sz w:val="24"/>
                <w:szCs w:val="24"/>
              </w:rPr>
            </w:pPr>
            <w:r w:rsidRPr="008E5FC9">
              <w:rPr>
                <w:rFonts w:ascii="Arial" w:hAnsi="Arial" w:cs="Arial"/>
                <w:sz w:val="24"/>
                <w:szCs w:val="24"/>
              </w:rPr>
              <w:t>HACCP Allergenmanagement Schulung Allergenmanagement Mitarbeiter</w:t>
            </w:r>
          </w:p>
          <w:p w:rsidR="008E5FC9" w:rsidRPr="008E5FC9" w:rsidRDefault="008E5FC9" w:rsidP="008E5FC9">
            <w:pPr>
              <w:pStyle w:val="Listenabsatz"/>
              <w:numPr>
                <w:ilvl w:val="0"/>
                <w:numId w:val="5"/>
              </w:numPr>
              <w:rPr>
                <w:rFonts w:ascii="Arial" w:hAnsi="Arial" w:cs="Arial"/>
                <w:sz w:val="24"/>
                <w:szCs w:val="24"/>
              </w:rPr>
            </w:pPr>
            <w:r w:rsidRPr="008E5FC9">
              <w:rPr>
                <w:rFonts w:ascii="Arial" w:hAnsi="Arial" w:cs="Arial"/>
                <w:sz w:val="24"/>
                <w:szCs w:val="24"/>
              </w:rPr>
              <w:t>HACCP Fremdkörpermanagement Schulung Mitarbeiter</w:t>
            </w:r>
          </w:p>
          <w:p w:rsidR="008E5FC9" w:rsidRDefault="008E5FC9" w:rsidP="008E5FC9">
            <w:pPr>
              <w:pStyle w:val="Listenabsatz"/>
              <w:numPr>
                <w:ilvl w:val="0"/>
                <w:numId w:val="5"/>
              </w:numPr>
              <w:rPr>
                <w:rFonts w:ascii="Arial" w:hAnsi="Arial" w:cs="Arial"/>
                <w:sz w:val="24"/>
                <w:szCs w:val="24"/>
              </w:rPr>
            </w:pPr>
            <w:r w:rsidRPr="008E5FC9">
              <w:rPr>
                <w:rFonts w:ascii="Arial" w:hAnsi="Arial" w:cs="Arial"/>
                <w:sz w:val="24"/>
                <w:szCs w:val="24"/>
              </w:rPr>
              <w:t>(Folge)Belehrungen nach dem Infektionsschutzgesetz (IfSG) Umgang mit Lebensmittel</w:t>
            </w:r>
          </w:p>
          <w:p w:rsidR="008E5FC9" w:rsidRDefault="008E5FC9" w:rsidP="008E5FC9">
            <w:pPr>
              <w:rPr>
                <w:rFonts w:ascii="Arial" w:hAnsi="Arial" w:cs="Arial"/>
                <w:sz w:val="24"/>
                <w:szCs w:val="24"/>
              </w:rPr>
            </w:pPr>
            <w:r w:rsidRPr="008E5FC9">
              <w:rPr>
                <w:rFonts w:ascii="Arial" w:hAnsi="Arial" w:cs="Arial"/>
                <w:sz w:val="24"/>
                <w:szCs w:val="24"/>
                <w:u w:val="single"/>
              </w:rPr>
              <w:t>Hinweis</w:t>
            </w:r>
            <w:r>
              <w:rPr>
                <w:rFonts w:ascii="Arial" w:hAnsi="Arial" w:cs="Arial"/>
                <w:sz w:val="24"/>
                <w:szCs w:val="24"/>
              </w:rPr>
              <w:t>:</w:t>
            </w:r>
          </w:p>
          <w:p w:rsidR="008E5FC9" w:rsidRPr="008E5FC9" w:rsidRDefault="008E5FC9" w:rsidP="008E5FC9">
            <w:pPr>
              <w:rPr>
                <w:rFonts w:ascii="Arial" w:hAnsi="Arial" w:cs="Arial"/>
                <w:sz w:val="24"/>
                <w:szCs w:val="24"/>
              </w:rPr>
            </w:pPr>
            <w:r>
              <w:rPr>
                <w:rFonts w:ascii="Arial" w:hAnsi="Arial" w:cs="Arial"/>
                <w:sz w:val="24"/>
                <w:szCs w:val="24"/>
              </w:rPr>
              <w:t>Mit der Pflichtunterweisung Beschäftigte (Handbuch HACCP) sind alle Unterweisungen zusammengefasst. Die Einzelunterweisungen zu Meldewesen, Reinigung und Desinfektion, Händereinigung und Desinfektion, sowie Allergene- und Fremdkörpermanagement müssen daher nicht zusätzlich erfolgen. Diese sind im Bedarfsfall als Einzelwiederholung online vorgesehen.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8E5FC9" w:rsidP="00915E60">
            <w:pPr>
              <w:rPr>
                <w:rFonts w:ascii="Arial" w:hAnsi="Arial" w:cs="Arial"/>
                <w:sz w:val="24"/>
                <w:szCs w:val="24"/>
              </w:rPr>
            </w:pPr>
            <w:r>
              <w:rPr>
                <w:rFonts w:ascii="Arial" w:hAnsi="Arial" w:cs="Arial"/>
                <w:sz w:val="24"/>
                <w:szCs w:val="24"/>
              </w:rPr>
              <w:t>3</w:t>
            </w:r>
          </w:p>
        </w:tc>
        <w:tc>
          <w:tcPr>
            <w:tcW w:w="5623" w:type="dxa"/>
            <w:shd w:val="clear" w:color="auto" w:fill="FFFFFF" w:themeFill="background1"/>
          </w:tcPr>
          <w:p w:rsidR="00915E60" w:rsidRDefault="008E5FC9" w:rsidP="008E5FC9">
            <w:pPr>
              <w:rPr>
                <w:rFonts w:ascii="Arial" w:hAnsi="Arial" w:cs="Arial"/>
                <w:sz w:val="24"/>
                <w:szCs w:val="24"/>
              </w:rPr>
            </w:pPr>
            <w:r>
              <w:rPr>
                <w:rFonts w:ascii="Arial" w:hAnsi="Arial" w:cs="Arial"/>
                <w:sz w:val="24"/>
                <w:szCs w:val="24"/>
              </w:rPr>
              <w:t>Setzen Sie einen Termin für die Erstunterweisung und in 12 Monaten für die Folgeunterweisungen. Informieren Sie Ihre Beschäftigten.</w:t>
            </w:r>
          </w:p>
          <w:p w:rsidR="00B14146" w:rsidRDefault="00B14146" w:rsidP="008E5FC9">
            <w:pPr>
              <w:rPr>
                <w:rFonts w:ascii="Arial" w:hAnsi="Arial" w:cs="Arial"/>
                <w:sz w:val="24"/>
                <w:szCs w:val="24"/>
              </w:rPr>
            </w:pPr>
          </w:p>
          <w:p w:rsidR="00B14146" w:rsidRDefault="00B14146" w:rsidP="008E5FC9">
            <w:pPr>
              <w:rPr>
                <w:rFonts w:ascii="Arial" w:hAnsi="Arial" w:cs="Arial"/>
                <w:sz w:val="24"/>
                <w:szCs w:val="24"/>
              </w:rPr>
            </w:pPr>
          </w:p>
        </w:tc>
        <w:tc>
          <w:tcPr>
            <w:tcW w:w="1662" w:type="dxa"/>
            <w:shd w:val="clear" w:color="auto" w:fill="FFFFFF" w:themeFill="background1"/>
          </w:tcPr>
          <w:p w:rsidR="00915E60" w:rsidRDefault="00915E60" w:rsidP="00915E60">
            <w:pPr>
              <w:rPr>
                <w:rFonts w:ascii="Arial" w:hAnsi="Arial" w:cs="Arial"/>
                <w:sz w:val="24"/>
                <w:szCs w:val="24"/>
              </w:rPr>
            </w:pPr>
          </w:p>
        </w:tc>
      </w:tr>
      <w:tr w:rsidR="00B14146" w:rsidRPr="00915E60" w:rsidTr="0017658D">
        <w:tc>
          <w:tcPr>
            <w:tcW w:w="1777" w:type="dxa"/>
            <w:shd w:val="clear" w:color="auto" w:fill="D9D9D9" w:themeFill="background1" w:themeFillShade="D9"/>
          </w:tcPr>
          <w:p w:rsidR="00B14146" w:rsidRPr="00915E60" w:rsidRDefault="00B14146" w:rsidP="0017658D">
            <w:pPr>
              <w:rPr>
                <w:rFonts w:ascii="Arial" w:hAnsi="Arial" w:cs="Arial"/>
                <w:b/>
                <w:sz w:val="24"/>
                <w:szCs w:val="24"/>
              </w:rPr>
            </w:pPr>
            <w:r w:rsidRPr="00915E60">
              <w:rPr>
                <w:rFonts w:ascii="Arial" w:hAnsi="Arial" w:cs="Arial"/>
                <w:b/>
                <w:sz w:val="24"/>
                <w:szCs w:val="24"/>
              </w:rPr>
              <w:t>Arbeitsschritt</w:t>
            </w:r>
          </w:p>
        </w:tc>
        <w:tc>
          <w:tcPr>
            <w:tcW w:w="5623" w:type="dxa"/>
            <w:shd w:val="clear" w:color="auto" w:fill="D9D9D9" w:themeFill="background1" w:themeFillShade="D9"/>
          </w:tcPr>
          <w:p w:rsidR="00B14146" w:rsidRPr="00915E60" w:rsidRDefault="00B14146" w:rsidP="0017658D">
            <w:pPr>
              <w:rPr>
                <w:rFonts w:ascii="Arial" w:hAnsi="Arial" w:cs="Arial"/>
                <w:b/>
                <w:sz w:val="24"/>
                <w:szCs w:val="24"/>
              </w:rPr>
            </w:pPr>
            <w:r w:rsidRPr="00915E60">
              <w:rPr>
                <w:rFonts w:ascii="Arial" w:hAnsi="Arial" w:cs="Arial"/>
                <w:b/>
                <w:sz w:val="24"/>
                <w:szCs w:val="24"/>
              </w:rPr>
              <w:t>Beschreibung der Umsetzung</w:t>
            </w:r>
          </w:p>
        </w:tc>
        <w:tc>
          <w:tcPr>
            <w:tcW w:w="1662" w:type="dxa"/>
            <w:shd w:val="clear" w:color="auto" w:fill="D9D9D9" w:themeFill="background1" w:themeFillShade="D9"/>
          </w:tcPr>
          <w:p w:rsidR="00B14146" w:rsidRPr="00915E60" w:rsidRDefault="00B14146" w:rsidP="0017658D">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B14146" w:rsidRDefault="00B14146" w:rsidP="0017658D">
            <w:pPr>
              <w:rPr>
                <w:rFonts w:ascii="Arial" w:hAnsi="Arial" w:cs="Arial"/>
                <w:b/>
                <w:sz w:val="24"/>
                <w:szCs w:val="24"/>
              </w:rPr>
            </w:pPr>
            <w:r>
              <w:rPr>
                <w:rFonts w:ascii="Arial" w:hAnsi="Arial" w:cs="Arial"/>
                <w:b/>
                <w:sz w:val="24"/>
                <w:szCs w:val="24"/>
              </w:rPr>
              <w:t>Erledigung</w:t>
            </w:r>
          </w:p>
          <w:p w:rsidR="00B14146" w:rsidRPr="00915E60" w:rsidRDefault="00B14146" w:rsidP="0017658D">
            <w:pPr>
              <w:rPr>
                <w:rFonts w:ascii="Arial" w:hAnsi="Arial" w:cs="Arial"/>
                <w:b/>
                <w:sz w:val="24"/>
                <w:szCs w:val="24"/>
              </w:rPr>
            </w:pPr>
            <w:r>
              <w:rPr>
                <w:rFonts w:ascii="Arial" w:hAnsi="Arial" w:cs="Arial"/>
                <w:b/>
                <w:sz w:val="24"/>
                <w:szCs w:val="24"/>
              </w:rPr>
              <w:t>Prüfung</w:t>
            </w:r>
          </w:p>
        </w:tc>
      </w:tr>
      <w:tr w:rsidR="001636A4" w:rsidRPr="00915E60" w:rsidTr="00371B58">
        <w:tc>
          <w:tcPr>
            <w:tcW w:w="1777" w:type="dxa"/>
            <w:shd w:val="clear" w:color="auto" w:fill="FFFFFF" w:themeFill="background1"/>
          </w:tcPr>
          <w:p w:rsidR="001636A4" w:rsidRDefault="008E5FC9" w:rsidP="001636A4">
            <w:pPr>
              <w:rPr>
                <w:rFonts w:ascii="Arial" w:hAnsi="Arial" w:cs="Arial"/>
                <w:sz w:val="24"/>
                <w:szCs w:val="24"/>
              </w:rPr>
            </w:pPr>
            <w:r>
              <w:rPr>
                <w:rFonts w:ascii="Arial" w:hAnsi="Arial" w:cs="Arial"/>
                <w:sz w:val="24"/>
                <w:szCs w:val="24"/>
              </w:rPr>
              <w:t>4</w:t>
            </w:r>
          </w:p>
        </w:tc>
        <w:tc>
          <w:tcPr>
            <w:tcW w:w="5623" w:type="dxa"/>
            <w:shd w:val="clear" w:color="auto" w:fill="FFFFFF" w:themeFill="background1"/>
          </w:tcPr>
          <w:p w:rsidR="001636A4" w:rsidRPr="008E5FC9" w:rsidRDefault="008E5FC9" w:rsidP="008E5FC9">
            <w:pPr>
              <w:rPr>
                <w:rFonts w:ascii="Arial" w:hAnsi="Arial" w:cs="Arial"/>
                <w:sz w:val="24"/>
                <w:szCs w:val="24"/>
              </w:rPr>
            </w:pPr>
            <w:r>
              <w:rPr>
                <w:rFonts w:ascii="Arial" w:hAnsi="Arial" w:cs="Arial"/>
                <w:sz w:val="24"/>
                <w:szCs w:val="24"/>
              </w:rPr>
              <w:t>Nachweis der Unterweisung erfolgt gegen Unterschrift, oder Online durch ein Zertifikat.</w:t>
            </w:r>
          </w:p>
        </w:tc>
        <w:tc>
          <w:tcPr>
            <w:tcW w:w="1662" w:type="dxa"/>
            <w:shd w:val="clear" w:color="auto" w:fill="FFFFFF" w:themeFill="background1"/>
          </w:tcPr>
          <w:p w:rsidR="001636A4" w:rsidRDefault="001636A4" w:rsidP="001636A4">
            <w:pPr>
              <w:rPr>
                <w:rFonts w:ascii="Arial" w:hAnsi="Arial" w:cs="Arial"/>
                <w:sz w:val="24"/>
                <w:szCs w:val="24"/>
              </w:rPr>
            </w:pPr>
          </w:p>
        </w:tc>
      </w:tr>
      <w:tr w:rsidR="00B14146" w:rsidRPr="00915E60" w:rsidTr="00371B58">
        <w:tc>
          <w:tcPr>
            <w:tcW w:w="1777" w:type="dxa"/>
            <w:shd w:val="clear" w:color="auto" w:fill="FFFFFF" w:themeFill="background1"/>
          </w:tcPr>
          <w:p w:rsidR="00B14146" w:rsidRDefault="00B14146" w:rsidP="001636A4">
            <w:pPr>
              <w:rPr>
                <w:rFonts w:ascii="Arial" w:hAnsi="Arial" w:cs="Arial"/>
                <w:sz w:val="24"/>
                <w:szCs w:val="24"/>
              </w:rPr>
            </w:pPr>
            <w:r>
              <w:rPr>
                <w:rFonts w:ascii="Arial" w:hAnsi="Arial" w:cs="Arial"/>
                <w:sz w:val="24"/>
                <w:szCs w:val="24"/>
              </w:rPr>
              <w:t>5</w:t>
            </w:r>
          </w:p>
        </w:tc>
        <w:tc>
          <w:tcPr>
            <w:tcW w:w="5623" w:type="dxa"/>
            <w:shd w:val="clear" w:color="auto" w:fill="FFFFFF" w:themeFill="background1"/>
          </w:tcPr>
          <w:p w:rsidR="00B14146" w:rsidRDefault="00B14146" w:rsidP="008E5FC9">
            <w:pPr>
              <w:rPr>
                <w:rFonts w:ascii="Arial" w:hAnsi="Arial" w:cs="Arial"/>
                <w:sz w:val="24"/>
                <w:szCs w:val="24"/>
              </w:rPr>
            </w:pPr>
            <w:r>
              <w:rPr>
                <w:rFonts w:ascii="Arial" w:hAnsi="Arial" w:cs="Arial"/>
                <w:sz w:val="24"/>
                <w:szCs w:val="24"/>
              </w:rPr>
              <w:t>Ablage der Nachweise erfolgt unter HACCP.35.</w:t>
            </w:r>
          </w:p>
        </w:tc>
        <w:tc>
          <w:tcPr>
            <w:tcW w:w="1662" w:type="dxa"/>
            <w:shd w:val="clear" w:color="auto" w:fill="FFFFFF" w:themeFill="background1"/>
          </w:tcPr>
          <w:p w:rsidR="00B14146" w:rsidRDefault="00B14146" w:rsidP="001636A4">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0674F94"/>
    <w:multiLevelType w:val="hybridMultilevel"/>
    <w:tmpl w:val="65422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254642"/>
    <w:multiLevelType w:val="hybridMultilevel"/>
    <w:tmpl w:val="0C487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FF7788"/>
    <w:multiLevelType w:val="hybridMultilevel"/>
    <w:tmpl w:val="01402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160D42"/>
    <w:multiLevelType w:val="hybridMultilevel"/>
    <w:tmpl w:val="A63A7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76808"/>
    <w:rsid w:val="00096626"/>
    <w:rsid w:val="000A3AC6"/>
    <w:rsid w:val="000E10A6"/>
    <w:rsid w:val="00120D8D"/>
    <w:rsid w:val="001636A4"/>
    <w:rsid w:val="001924BC"/>
    <w:rsid w:val="001B21E0"/>
    <w:rsid w:val="001B680B"/>
    <w:rsid w:val="00371B58"/>
    <w:rsid w:val="00491133"/>
    <w:rsid w:val="004B3F64"/>
    <w:rsid w:val="00852B7F"/>
    <w:rsid w:val="008839DD"/>
    <w:rsid w:val="008E5FC9"/>
    <w:rsid w:val="00915E60"/>
    <w:rsid w:val="009512D2"/>
    <w:rsid w:val="00985B64"/>
    <w:rsid w:val="009E115D"/>
    <w:rsid w:val="00A15171"/>
    <w:rsid w:val="00AB43DF"/>
    <w:rsid w:val="00AD44E8"/>
    <w:rsid w:val="00B14146"/>
    <w:rsid w:val="00B40C5F"/>
    <w:rsid w:val="00B874F4"/>
    <w:rsid w:val="00C65E9F"/>
    <w:rsid w:val="00CA67E1"/>
    <w:rsid w:val="00D40912"/>
    <w:rsid w:val="00EE198F"/>
    <w:rsid w:val="00F42FF7"/>
    <w:rsid w:val="00FB5A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hrgang.online/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2890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2020-04-11T12:24:00Z</dcterms:created>
  <dcterms:modified xsi:type="dcterms:W3CDTF">2020-04-11T12:42:00Z</dcterms:modified>
</cp:coreProperties>
</file>